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noProof/>
          <w:lang w:val="nl-NL"/>
        </w:rPr>
        <w:id w:val="83577239"/>
        <w:docPartObj>
          <w:docPartGallery w:val="Cover Pages"/>
          <w:docPartUnique/>
        </w:docPartObj>
      </w:sdtPr>
      <w:sdtContent>
        <w:p w14:paraId="496B79DE" w14:textId="783D8337" w:rsidR="00D76BA8" w:rsidRPr="00040697" w:rsidRDefault="00D76BA8" w:rsidP="00D612B5">
          <w:pPr>
            <w:rPr>
              <w:noProof/>
              <w:lang w:val="nl-NL"/>
            </w:rPr>
          </w:pPr>
        </w:p>
        <w:p w14:paraId="6ADFBF27" w14:textId="68912698" w:rsidR="00040697" w:rsidRPr="00040697" w:rsidRDefault="00040697" w:rsidP="00D612B5">
          <w:pPr>
            <w:rPr>
              <w:noProof/>
              <w:lang w:val="nl-NL"/>
            </w:rPr>
          </w:pPr>
        </w:p>
        <w:p w14:paraId="238276B4" w14:textId="7C421392" w:rsidR="00040697" w:rsidRPr="00040697" w:rsidRDefault="00040697" w:rsidP="00D612B5">
          <w:pPr>
            <w:rPr>
              <w:noProof/>
              <w:lang w:val="nl-NL"/>
            </w:rPr>
          </w:pPr>
        </w:p>
        <w:p w14:paraId="0DF5D296" w14:textId="2A9C726D" w:rsidR="00040697" w:rsidRPr="00040697" w:rsidRDefault="00040697" w:rsidP="00D612B5">
          <w:pPr>
            <w:rPr>
              <w:noProof/>
              <w:lang w:val="nl-NL"/>
            </w:rPr>
          </w:pPr>
        </w:p>
        <w:p w14:paraId="4EDE8056" w14:textId="2ED8C6DD" w:rsidR="00040697" w:rsidRPr="00040697" w:rsidRDefault="00040697" w:rsidP="00D612B5">
          <w:pPr>
            <w:rPr>
              <w:noProof/>
              <w:lang w:val="nl-NL"/>
            </w:rPr>
          </w:pPr>
        </w:p>
        <w:p w14:paraId="4D51CE99" w14:textId="566F93E7" w:rsidR="00040697" w:rsidRPr="00040697" w:rsidRDefault="00040697" w:rsidP="00D612B5">
          <w:pPr>
            <w:rPr>
              <w:noProof/>
              <w:lang w:val="nl-NL"/>
            </w:rPr>
          </w:pPr>
        </w:p>
        <w:p w14:paraId="1189FA55" w14:textId="77777777" w:rsidR="00040697" w:rsidRPr="00040697" w:rsidRDefault="00040697" w:rsidP="00D612B5">
          <w:pPr>
            <w:rPr>
              <w:noProof/>
              <w:lang w:val="nl-NL"/>
            </w:rPr>
          </w:pPr>
        </w:p>
        <w:p w14:paraId="764E2470" w14:textId="77777777" w:rsidR="00040697" w:rsidRPr="00040697" w:rsidRDefault="00040697" w:rsidP="00D612B5">
          <w:pPr>
            <w:rPr>
              <w:noProof/>
              <w:lang w:val="nl-NL"/>
            </w:rPr>
          </w:pPr>
        </w:p>
        <w:p w14:paraId="5E5B9AA8" w14:textId="70DC8877" w:rsidR="002E73C3" w:rsidRPr="00040697" w:rsidRDefault="008935E9" w:rsidP="008935E9">
          <w:pPr>
            <w:pStyle w:val="Title"/>
            <w:rPr>
              <w:rFonts w:cs="Arial"/>
              <w:b w:val="0"/>
              <w:bCs/>
              <w:noProof/>
              <w:lang w:val="nl-NL"/>
            </w:rPr>
          </w:pPr>
          <w:r w:rsidRPr="00040697">
            <w:rPr>
              <w:rFonts w:cs="Arial"/>
              <w:bCs/>
              <w:noProof/>
              <w:lang w:val="nl-NL"/>
            </w:rPr>
            <w:t>ENERGIE TRANSITIE AGENDA</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tblGrid>
          <w:tr w:rsidR="002E73C3" w:rsidRPr="00040697" w14:paraId="5B5EAB2C" w14:textId="77777777" w:rsidTr="002E73C3">
            <w:trPr>
              <w:trHeight w:val="1404"/>
            </w:trPr>
            <w:tc>
              <w:tcPr>
                <w:tcW w:w="1413" w:type="dxa"/>
              </w:tcPr>
              <w:p w14:paraId="488EB390" w14:textId="77777777" w:rsidR="002E73C3" w:rsidRPr="00040697" w:rsidRDefault="002E73C3" w:rsidP="00D612B5">
                <w:pPr>
                  <w:rPr>
                    <w:noProof/>
                    <w:lang w:val="nl-NL"/>
                  </w:rPr>
                </w:pPr>
              </w:p>
              <w:p w14:paraId="675FA58B" w14:textId="7A7E6CF7" w:rsidR="008935E9" w:rsidRPr="00040697" w:rsidRDefault="008935E9" w:rsidP="00D612B5">
                <w:pPr>
                  <w:rPr>
                    <w:noProof/>
                    <w:lang w:val="nl-NL"/>
                  </w:rPr>
                </w:pPr>
                <w:r w:rsidRPr="00040697">
                  <w:rPr>
                    <w:noProof/>
                    <w:lang w:val="nl-NL"/>
                  </w:rPr>
                  <mc:AlternateContent>
                    <mc:Choice Requires="wps">
                      <w:drawing>
                        <wp:anchor distT="0" distB="0" distL="114300" distR="114300" simplePos="0" relativeHeight="251660288" behindDoc="0" locked="0" layoutInCell="1" allowOverlap="1" wp14:anchorId="5F27318C" wp14:editId="7DA4ACC9">
                          <wp:simplePos x="0" y="0"/>
                          <wp:positionH relativeFrom="column">
                            <wp:posOffset>0</wp:posOffset>
                          </wp:positionH>
                          <wp:positionV relativeFrom="paragraph">
                            <wp:posOffset>4445</wp:posOffset>
                          </wp:positionV>
                          <wp:extent cx="1260000" cy="1260000"/>
                          <wp:effectExtent l="0" t="0" r="1651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1260000"/>
                                  </a:xfrm>
                                  <a:prstGeom prst="rect">
                                    <a:avLst/>
                                  </a:prstGeom>
                                  <a:solidFill>
                                    <a:srgbClr val="FFFFFF"/>
                                  </a:solidFill>
                                  <a:ln w="9525">
                                    <a:solidFill>
                                      <a:srgbClr val="000000"/>
                                    </a:solidFill>
                                    <a:miter lim="800000"/>
                                    <a:headEnd/>
                                    <a:tailEnd/>
                                  </a:ln>
                                </wps:spPr>
                                <wps:txbx>
                                  <w:txbxContent>
                                    <w:p w14:paraId="74CC0BCC" w14:textId="77777777" w:rsidR="00040697" w:rsidRPr="002F5A96" w:rsidRDefault="00040697" w:rsidP="008935E9">
                                      <w:pPr>
                                        <w:jc w:val="center"/>
                                        <w:rPr>
                                          <w:highlight w:val="green"/>
                                        </w:rPr>
                                      </w:pPr>
                                    </w:p>
                                    <w:p w14:paraId="52ED9941" w14:textId="77777777" w:rsidR="00040697" w:rsidRPr="002F5A96" w:rsidRDefault="00040697" w:rsidP="008935E9">
                                      <w:pPr>
                                        <w:jc w:val="center"/>
                                      </w:pPr>
                                      <w:r w:rsidRPr="002F5A96">
                                        <w:rPr>
                                          <w:highlight w:val="green"/>
                                        </w:rPr>
                                        <w:t>[</w:t>
                                      </w:r>
                                      <w:r>
                                        <w:rPr>
                                          <w:highlight w:val="green"/>
                                        </w:rPr>
                                        <w:t>PLAK HIER HET EILANDLOGO</w:t>
                                      </w:r>
                                      <w:r w:rsidRPr="002F5A96">
                                        <w:rPr>
                                          <w:highlight w:val="gree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7318C" id="_x0000_t202" coordsize="21600,21600" o:spt="202" path="m,l,21600r21600,l21600,xe">
                          <v:stroke joinstyle="miter"/>
                          <v:path gradientshapeok="t" o:connecttype="rect"/>
                        </v:shapetype>
                        <v:shape id="Text Box 1" o:spid="_x0000_s1026" type="#_x0000_t202" style="position:absolute;left:0;text-align:left;margin-left:0;margin-top:.35pt;width:99.2pt;height:9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">
                          <v:textbox>
                            <w:txbxContent>
                              <w:p w14:paraId="74CC0BCC" w14:textId="77777777" w:rsidR="00040697" w:rsidRPr="002F5A96" w:rsidRDefault="00040697" w:rsidP="008935E9">
                                <w:pPr>
                                  <w:jc w:val="center"/>
                                  <w:rPr>
                                    <w:highlight w:val="green"/>
                                  </w:rPr>
                                </w:pPr>
                              </w:p>
                              <w:p w14:paraId="52ED9941" w14:textId="77777777" w:rsidR="00040697" w:rsidRPr="002F5A96" w:rsidRDefault="00040697" w:rsidP="008935E9">
                                <w:pPr>
                                  <w:jc w:val="center"/>
                                </w:pPr>
                                <w:r w:rsidRPr="002F5A96">
                                  <w:rPr>
                                    <w:highlight w:val="green"/>
                                  </w:rPr>
                                  <w:t>[</w:t>
                                </w:r>
                                <w:r>
                                  <w:rPr>
                                    <w:highlight w:val="green"/>
                                  </w:rPr>
                                  <w:t>PLAK HIER HET EILANDLOGO</w:t>
                                </w:r>
                                <w:r w:rsidRPr="002F5A96">
                                  <w:rPr>
                                    <w:highlight w:val="green"/>
                                  </w:rPr>
                                  <w:t>]</w:t>
                                </w:r>
                              </w:p>
                            </w:txbxContent>
                          </v:textbox>
                        </v:shape>
                      </w:pict>
                    </mc:Fallback>
                  </mc:AlternateContent>
                </w:r>
              </w:p>
            </w:tc>
          </w:tr>
        </w:tbl>
        <w:p w14:paraId="0EB58797" w14:textId="77777777" w:rsidR="002E73C3" w:rsidRPr="00040697" w:rsidRDefault="002E73C3" w:rsidP="00D612B5">
          <w:pPr>
            <w:rPr>
              <w:noProof/>
              <w:lang w:val="nl-NL"/>
            </w:rPr>
          </w:pPr>
        </w:p>
        <w:p w14:paraId="51EC2A18" w14:textId="77777777" w:rsidR="008935E9" w:rsidRPr="00040697" w:rsidRDefault="008935E9" w:rsidP="00040697">
          <w:pPr>
            <w:rPr>
              <w:lang w:val="nl-NL"/>
            </w:rPr>
          </w:pPr>
        </w:p>
        <w:p w14:paraId="659616B0" w14:textId="75555A8E" w:rsidR="008935E9" w:rsidRPr="00040697" w:rsidRDefault="008935E9" w:rsidP="00040697">
          <w:pPr>
            <w:rPr>
              <w:lang w:val="nl-NL"/>
            </w:rPr>
          </w:pPr>
        </w:p>
        <w:p w14:paraId="667FE4F5" w14:textId="537F7015" w:rsidR="00040697" w:rsidRPr="00040697" w:rsidRDefault="00040697" w:rsidP="00040697">
          <w:pPr>
            <w:rPr>
              <w:lang w:val="nl-NL"/>
            </w:rPr>
          </w:pPr>
        </w:p>
        <w:p w14:paraId="5AFBB0BE" w14:textId="04B83E12" w:rsidR="00040697" w:rsidRPr="00040697" w:rsidRDefault="00040697" w:rsidP="00040697">
          <w:pPr>
            <w:rPr>
              <w:lang w:val="nl-NL"/>
            </w:rPr>
          </w:pPr>
        </w:p>
        <w:p w14:paraId="2B31F23C" w14:textId="77777777" w:rsidR="00040697" w:rsidRPr="00040697" w:rsidRDefault="00040697" w:rsidP="00040697">
          <w:pPr>
            <w:rPr>
              <w:lang w:val="nl-NL"/>
            </w:rPr>
          </w:pPr>
        </w:p>
        <w:p w14:paraId="346088A5" w14:textId="6C17BC0C" w:rsidR="002E73C3" w:rsidRPr="00040697" w:rsidRDefault="002E73C3" w:rsidP="00EC1513">
          <w:pPr>
            <w:pStyle w:val="Subtitle"/>
            <w:spacing w:line="480" w:lineRule="auto"/>
            <w:rPr>
              <w:noProof/>
              <w:lang w:val="nl-NL"/>
            </w:rPr>
          </w:pPr>
          <w:r w:rsidRPr="00040697">
            <w:rPr>
              <w:noProof/>
              <w:lang w:val="nl-NL"/>
            </w:rPr>
            <w:t>[</w:t>
          </w:r>
          <w:r w:rsidR="008935E9" w:rsidRPr="00040697">
            <w:rPr>
              <w:noProof/>
              <w:lang w:val="nl-NL"/>
            </w:rPr>
            <w:t>VUL NAAM EILAND IN</w:t>
          </w:r>
          <w:r w:rsidRPr="00040697">
            <w:rPr>
              <w:noProof/>
              <w:lang w:val="nl-NL"/>
            </w:rPr>
            <w:t>]</w:t>
          </w:r>
        </w:p>
        <w:p w14:paraId="50AE2367" w14:textId="77777777" w:rsidR="008935E9" w:rsidRPr="00040697" w:rsidRDefault="008935E9" w:rsidP="008935E9">
          <w:pPr>
            <w:rPr>
              <w:noProof/>
              <w:lang w:val="nl-NL"/>
            </w:rPr>
          </w:pPr>
          <w:r w:rsidRPr="00040697">
            <w:rPr>
              <w:noProof/>
              <w:lang w:val="nl-NL"/>
            </w:rPr>
            <w:t>Versie maand jaar</w:t>
          </w:r>
        </w:p>
        <w:p w14:paraId="0604AF9B" w14:textId="2598C333" w:rsidR="00D76BA8" w:rsidRPr="00040697" w:rsidRDefault="00D76BA8" w:rsidP="00D612B5">
          <w:pPr>
            <w:rPr>
              <w:noProof/>
              <w:lang w:val="nl-NL"/>
            </w:rPr>
          </w:pPr>
          <w:r w:rsidRPr="00040697">
            <w:rPr>
              <w:noProof/>
              <w:lang w:val="nl-NL"/>
            </w:rPr>
            <w:br w:type="page"/>
          </w:r>
        </w:p>
      </w:sdtContent>
    </w:sdt>
    <w:p w14:paraId="1E93587D" w14:textId="1E37DD16" w:rsidR="008935E9" w:rsidRPr="00040697" w:rsidRDefault="008935E9" w:rsidP="00E65816">
      <w:pPr>
        <w:pStyle w:val="Header1CETA"/>
        <w:spacing w:line="240" w:lineRule="auto"/>
        <w:outlineLvl w:val="9"/>
      </w:pPr>
      <w:bookmarkStart w:id="0" w:name="_Toc2694287"/>
      <w:bookmarkStart w:id="1" w:name="_Toc2694393"/>
      <w:r w:rsidRPr="00040697">
        <w:lastRenderedPageBreak/>
        <w:t>Introductie voor schrijvers van de Energietransitie Agenda</w:t>
      </w:r>
    </w:p>
    <w:p w14:paraId="15B680BD" w14:textId="77777777" w:rsidR="008935E9" w:rsidRPr="00040697" w:rsidRDefault="008935E9" w:rsidP="008935E9">
      <w:pPr>
        <w:pStyle w:val="Greyanditalicforexplanations"/>
        <w:rPr>
          <w:i w:val="0"/>
          <w:iCs w:val="0"/>
          <w:color w:val="auto"/>
          <w:lang w:val="nl-NL"/>
        </w:rPr>
      </w:pPr>
      <w:r w:rsidRPr="00040697">
        <w:rPr>
          <w:i w:val="0"/>
          <w:iCs w:val="0"/>
          <w:color w:val="auto"/>
          <w:lang w:val="nl-NL"/>
        </w:rPr>
        <w:t xml:space="preserve">De </w:t>
      </w:r>
      <w:r w:rsidRPr="00040697">
        <w:rPr>
          <w:b/>
          <w:i w:val="0"/>
          <w:iCs w:val="0"/>
          <w:color w:val="auto"/>
          <w:lang w:val="nl-NL"/>
        </w:rPr>
        <w:t>Energietransitie Agenda</w:t>
      </w:r>
      <w:r w:rsidRPr="00040697">
        <w:rPr>
          <w:i w:val="0"/>
          <w:iCs w:val="0"/>
          <w:color w:val="auto"/>
          <w:lang w:val="nl-NL"/>
        </w:rPr>
        <w:t xml:space="preserve"> is een strategische routekaart voor de transitie naar duurzame energie op uw eiland, zoals gewenst door de eilandgemeenschap. Het is het resultaat van een eilandbreed participatief proces  dat alle relevante stakeholders samenbrengt om de dynamiek van het eiland te analyseren, een gedeelde visie te ontwikkelen en om tranistiepaden naar deze visie te bouwen. De Transitieagenda legt de strategische basis voor het ontwikkelen van koolstofarme plannen die het technische, financiële en organisatorische aspect van de energietransitie van uw eiland bestrijken.</w:t>
      </w:r>
    </w:p>
    <w:p w14:paraId="15759786" w14:textId="491F1B1D" w:rsidR="008935E9" w:rsidRPr="00040697" w:rsidRDefault="008935E9" w:rsidP="008935E9">
      <w:pPr>
        <w:pStyle w:val="Greyanditalicforexplanations"/>
        <w:rPr>
          <w:i w:val="0"/>
          <w:iCs w:val="0"/>
          <w:color w:val="auto"/>
          <w:lang w:val="nl-NL"/>
        </w:rPr>
      </w:pPr>
      <w:r w:rsidRPr="00040697">
        <w:rPr>
          <w:i w:val="0"/>
          <w:iCs w:val="0"/>
          <w:color w:val="auto"/>
          <w:lang w:val="nl-NL"/>
        </w:rPr>
        <w:t xml:space="preserve">Als aanvulling op dit sjabloon leidt het </w:t>
      </w:r>
      <w:hyperlink r:id="rId11" w:history="1">
        <w:r w:rsidR="00DD21DF" w:rsidRPr="00040697">
          <w:rPr>
            <w:rStyle w:val="Hyperlink"/>
            <w:i w:val="0"/>
            <w:iCs w:val="0"/>
            <w:lang w:val="nl-NL"/>
          </w:rPr>
          <w:t>Transitiehanboek voor Eilanden</w:t>
        </w:r>
      </w:hyperlink>
      <w:r w:rsidRPr="00040697">
        <w:rPr>
          <w:i w:val="0"/>
          <w:iCs w:val="0"/>
          <w:color w:val="auto"/>
          <w:lang w:val="nl-NL"/>
        </w:rPr>
        <w:t xml:space="preserve"> eilandgemeenschappen door het schrijfproces van de Energietransitie Agenda. Het handboek is </w:t>
      </w:r>
      <w:hyperlink r:id="rId12" w:history="1">
        <w:r w:rsidRPr="00040697">
          <w:rPr>
            <w:rStyle w:val="Hyperlink"/>
            <w:i w:val="0"/>
            <w:iCs w:val="0"/>
            <w:lang w:val="nl-NL"/>
          </w:rPr>
          <w:t>online</w:t>
        </w:r>
      </w:hyperlink>
      <w:r w:rsidRPr="00040697">
        <w:rPr>
          <w:i w:val="0"/>
          <w:iCs w:val="0"/>
          <w:color w:val="93C83E"/>
          <w:lang w:val="nl-NL"/>
        </w:rPr>
        <w:t xml:space="preserve"> </w:t>
      </w:r>
      <w:r w:rsidRPr="00040697">
        <w:rPr>
          <w:i w:val="0"/>
          <w:iCs w:val="0"/>
          <w:color w:val="auto"/>
          <w:lang w:val="nl-NL"/>
        </w:rPr>
        <w:t>beschikbaar</w:t>
      </w:r>
      <w:r w:rsidR="00DA6BDA" w:rsidRPr="00040697">
        <w:rPr>
          <w:i w:val="0"/>
          <w:iCs w:val="0"/>
          <w:color w:val="auto"/>
          <w:lang w:val="nl-NL"/>
        </w:rPr>
        <w:t xml:space="preserve"> in het Engels, Spaans, Frans, Grieks, Kroatisch, Portugees, Nederlands en Italiaans</w:t>
      </w:r>
      <w:r w:rsidRPr="00040697">
        <w:rPr>
          <w:i w:val="0"/>
          <w:iCs w:val="0"/>
          <w:color w:val="auto"/>
          <w:lang w:val="nl-NL"/>
        </w:rPr>
        <w:t>. De secties en subsecties van dit sjabloon verwijzen naar specifieke hoofdstukken van het Energietransitie Handboek</w:t>
      </w:r>
      <w:r w:rsidR="00C91449" w:rsidRPr="00040697">
        <w:rPr>
          <w:i w:val="0"/>
          <w:iCs w:val="0"/>
          <w:color w:val="auto"/>
          <w:lang w:val="nl-NL"/>
        </w:rPr>
        <w:t xml:space="preserve"> voor Eilanden</w:t>
      </w:r>
      <w:r w:rsidRPr="00040697">
        <w:rPr>
          <w:i w:val="0"/>
          <w:iCs w:val="0"/>
          <w:color w:val="auto"/>
          <w:lang w:val="nl-NL"/>
        </w:rPr>
        <w:t>.</w:t>
      </w:r>
    </w:p>
    <w:p w14:paraId="5B42A062" w14:textId="03E228E3" w:rsidR="008935E9" w:rsidRPr="00040697" w:rsidRDefault="008935E9" w:rsidP="008935E9">
      <w:pPr>
        <w:pStyle w:val="Greyanditalicforexplanations"/>
        <w:rPr>
          <w:i w:val="0"/>
          <w:iCs w:val="0"/>
          <w:color w:val="auto"/>
          <w:lang w:val="nl-NL"/>
        </w:rPr>
      </w:pPr>
      <w:r w:rsidRPr="00040697">
        <w:rPr>
          <w:i w:val="0"/>
          <w:iCs w:val="0"/>
          <w:color w:val="auto"/>
          <w:lang w:val="nl-NL"/>
        </w:rPr>
        <w:t xml:space="preserve">De inhoud die de auteurs moeten aanpassen, wordt gemarkeerd in </w:t>
      </w:r>
      <w:r w:rsidRPr="00040697">
        <w:rPr>
          <w:i w:val="0"/>
          <w:iCs w:val="0"/>
          <w:color w:val="93C83E"/>
          <w:lang w:val="nl-NL"/>
        </w:rPr>
        <w:t xml:space="preserve">[groene haakjes]. </w:t>
      </w:r>
      <w:r w:rsidRPr="00040697">
        <w:rPr>
          <w:i w:val="0"/>
          <w:iCs w:val="0"/>
          <w:color w:val="auto"/>
          <w:lang w:val="nl-NL"/>
        </w:rPr>
        <w:t xml:space="preserve">De beschrijvingen over het invullen van de agenda staan in </w:t>
      </w:r>
      <w:r w:rsidRPr="00040697">
        <w:rPr>
          <w:lang w:val="nl-NL"/>
        </w:rPr>
        <w:t xml:space="preserve">cursief </w:t>
      </w:r>
      <w:r w:rsidR="00DD21DF" w:rsidRPr="00040697">
        <w:rPr>
          <w:lang w:val="nl-NL"/>
        </w:rPr>
        <w:t>grijs</w:t>
      </w:r>
      <w:r w:rsidRPr="00040697">
        <w:rPr>
          <w:i w:val="0"/>
          <w:iCs w:val="0"/>
          <w:color w:val="auto"/>
          <w:lang w:val="nl-NL"/>
        </w:rPr>
        <w:t xml:space="preserve">. Verwijder na voltooiing zowel de </w:t>
      </w:r>
      <w:r w:rsidRPr="00040697">
        <w:rPr>
          <w:i w:val="0"/>
          <w:iCs w:val="0"/>
          <w:color w:val="93C83E"/>
          <w:lang w:val="nl-NL"/>
        </w:rPr>
        <w:t>markeringen</w:t>
      </w:r>
      <w:r w:rsidRPr="00040697">
        <w:rPr>
          <w:i w:val="0"/>
          <w:iCs w:val="0"/>
          <w:color w:val="auto"/>
          <w:lang w:val="nl-NL"/>
        </w:rPr>
        <w:t xml:space="preserve"> als de </w:t>
      </w:r>
      <w:r w:rsidR="00DD21DF" w:rsidRPr="00040697">
        <w:rPr>
          <w:lang w:val="nl-NL"/>
        </w:rPr>
        <w:t>grijs</w:t>
      </w:r>
      <w:r w:rsidRPr="00040697">
        <w:rPr>
          <w:lang w:val="nl-NL"/>
        </w:rPr>
        <w:t xml:space="preserve"> cursieve</w:t>
      </w:r>
      <w:r w:rsidRPr="00040697">
        <w:rPr>
          <w:i w:val="0"/>
          <w:iCs w:val="0"/>
          <w:lang w:val="nl-NL"/>
        </w:rPr>
        <w:t xml:space="preserve"> </w:t>
      </w:r>
      <w:r w:rsidRPr="00040697">
        <w:rPr>
          <w:i w:val="0"/>
          <w:iCs w:val="0"/>
          <w:color w:val="auto"/>
          <w:lang w:val="nl-NL"/>
        </w:rPr>
        <w:t>tekst.</w:t>
      </w:r>
    </w:p>
    <w:p w14:paraId="260FABFD" w14:textId="164737ED" w:rsidR="008935E9" w:rsidRPr="00040697" w:rsidRDefault="008935E9" w:rsidP="008935E9">
      <w:pPr>
        <w:pStyle w:val="Greyanditalicforexplanations"/>
        <w:rPr>
          <w:i w:val="0"/>
          <w:iCs w:val="0"/>
          <w:color w:val="auto"/>
          <w:lang w:val="nl-NL"/>
        </w:rPr>
      </w:pPr>
      <w:r w:rsidRPr="00040697">
        <w:rPr>
          <w:i w:val="0"/>
          <w:iCs w:val="0"/>
          <w:color w:val="auto"/>
          <w:lang w:val="nl-NL"/>
        </w:rPr>
        <w:t>Het doel van dit sjabloon is om uw Energietransitie Agenda te structureren</w:t>
      </w:r>
      <w:r w:rsidR="00DA6BDA" w:rsidRPr="00040697">
        <w:rPr>
          <w:i w:val="0"/>
          <w:iCs w:val="0"/>
          <w:color w:val="auto"/>
          <w:lang w:val="nl-NL"/>
        </w:rPr>
        <w:t>. Het sjabloon</w:t>
      </w:r>
      <w:r w:rsidRPr="00040697">
        <w:rPr>
          <w:i w:val="0"/>
          <w:iCs w:val="0"/>
          <w:color w:val="auto"/>
          <w:lang w:val="nl-NL"/>
        </w:rPr>
        <w:t xml:space="preserve"> is bedoeld om te worden aangepast aan de specifieke behoeften van uw eiland. Eilanden worden aangemoedigd om hun eigen visuele identiteit te ontwikkelen en kunnen alternatieve manieren kiezen om hun Energietransitie Agenda af te leveren - zoals een interactieve webpagina, een poster, etc. - zolang aan de onderstaande minimumvereisten wordt voldaan.</w:t>
      </w:r>
    </w:p>
    <w:p w14:paraId="4245E153" w14:textId="77777777" w:rsidR="008935E9" w:rsidRPr="00040697" w:rsidRDefault="008935E9" w:rsidP="008935E9">
      <w:pPr>
        <w:pStyle w:val="Greyanditalicforexplanations"/>
        <w:rPr>
          <w:i w:val="0"/>
          <w:iCs w:val="0"/>
          <w:color w:val="auto"/>
          <w:lang w:val="nl-NL"/>
        </w:rPr>
      </w:pPr>
      <w:r w:rsidRPr="00040697">
        <w:rPr>
          <w:i w:val="0"/>
          <w:iCs w:val="0"/>
          <w:color w:val="auto"/>
          <w:lang w:val="nl-NL"/>
        </w:rPr>
        <w:t xml:space="preserve">Een Energietransitie Agenda moet aan de volgende </w:t>
      </w:r>
      <w:r w:rsidRPr="00040697">
        <w:rPr>
          <w:b/>
          <w:bCs/>
          <w:i w:val="0"/>
          <w:iCs w:val="0"/>
          <w:color w:val="auto"/>
          <w:lang w:val="nl-NL"/>
        </w:rPr>
        <w:t>inhoudelijke eisen</w:t>
      </w:r>
      <w:r w:rsidRPr="00040697">
        <w:rPr>
          <w:i w:val="0"/>
          <w:iCs w:val="0"/>
          <w:color w:val="auto"/>
          <w:lang w:val="nl-NL"/>
        </w:rPr>
        <w:t xml:space="preserve"> voldoen:</w:t>
      </w:r>
    </w:p>
    <w:p w14:paraId="0DE213E2" w14:textId="449F74F8" w:rsidR="008935E9" w:rsidRPr="00040697" w:rsidRDefault="008935E9" w:rsidP="00DD21DF">
      <w:pPr>
        <w:pStyle w:val="BulletPointArrow"/>
        <w:rPr>
          <w:lang w:val="nl-NL"/>
        </w:rPr>
      </w:pPr>
      <w:r w:rsidRPr="00040697">
        <w:rPr>
          <w:lang w:val="nl-NL"/>
        </w:rPr>
        <w:t xml:space="preserve">Het bestaat uit ten minste twee delen: een deel dat de huidige situatie op het eiland beschrijft en een tweede deel </w:t>
      </w:r>
      <w:r w:rsidR="00DA6BDA" w:rsidRPr="00040697">
        <w:rPr>
          <w:lang w:val="nl-NL"/>
        </w:rPr>
        <w:t>gericht op de visie van het eiland en op de trajecten die nodig zijn om deze visie te verwezenlijken</w:t>
      </w:r>
      <w:r w:rsidRPr="00040697">
        <w:rPr>
          <w:lang w:val="nl-NL"/>
        </w:rPr>
        <w:t>.</w:t>
      </w:r>
    </w:p>
    <w:p w14:paraId="352179B4" w14:textId="5DB7ACE0" w:rsidR="008935E9" w:rsidRPr="00040697" w:rsidRDefault="008935E9" w:rsidP="00DD21DF">
      <w:pPr>
        <w:pStyle w:val="BulletPointArrow"/>
        <w:rPr>
          <w:lang w:val="nl-NL"/>
        </w:rPr>
      </w:pPr>
      <w:r w:rsidRPr="00040697">
        <w:rPr>
          <w:lang w:val="nl-NL"/>
        </w:rPr>
        <w:t>Deel I omvat ten minste:</w:t>
      </w:r>
    </w:p>
    <w:p w14:paraId="6046B57F" w14:textId="60B878F5" w:rsidR="008935E9" w:rsidRPr="00040697" w:rsidRDefault="008935E9" w:rsidP="00DD21DF">
      <w:pPr>
        <w:pStyle w:val="BulletPointSquare"/>
        <w:rPr>
          <w:lang w:val="nl-NL"/>
        </w:rPr>
      </w:pPr>
      <w:r w:rsidRPr="00040697">
        <w:rPr>
          <w:lang w:val="nl-NL"/>
        </w:rPr>
        <w:t>Een algemene beschrijving van de geografie, economie en bevolking van het eiland,</w:t>
      </w:r>
    </w:p>
    <w:p w14:paraId="13ADB171" w14:textId="7B5D4BE3" w:rsidR="008935E9" w:rsidRPr="00040697" w:rsidRDefault="008935E9" w:rsidP="00DD21DF">
      <w:pPr>
        <w:pStyle w:val="BulletPointSquare"/>
        <w:rPr>
          <w:lang w:val="nl-NL"/>
        </w:rPr>
      </w:pPr>
      <w:r w:rsidRPr="00040697">
        <w:rPr>
          <w:lang w:val="nl-NL"/>
        </w:rPr>
        <w:t>Een beschrijving van het huidige energiesysteem.</w:t>
      </w:r>
    </w:p>
    <w:p w14:paraId="097CE989" w14:textId="61227ADB" w:rsidR="008935E9" w:rsidRPr="00040697" w:rsidRDefault="008935E9" w:rsidP="00DD21DF">
      <w:pPr>
        <w:pStyle w:val="BulletPointSquare"/>
        <w:rPr>
          <w:lang w:val="nl-NL"/>
        </w:rPr>
      </w:pPr>
      <w:r w:rsidRPr="00040697">
        <w:rPr>
          <w:lang w:val="nl-NL"/>
        </w:rPr>
        <w:t>Analyse van alle relevante belanghebbenden.</w:t>
      </w:r>
    </w:p>
    <w:p w14:paraId="1817EA10" w14:textId="5EAFC8E2" w:rsidR="008935E9" w:rsidRPr="00040697" w:rsidRDefault="008935E9" w:rsidP="00DD21DF">
      <w:pPr>
        <w:pStyle w:val="BulletPointSquare"/>
        <w:rPr>
          <w:lang w:val="nl-NL"/>
        </w:rPr>
      </w:pPr>
      <w:r w:rsidRPr="00040697">
        <w:rPr>
          <w:lang w:val="nl-NL"/>
        </w:rPr>
        <w:t>Een analyse van overkoepelend beleid en regelgeving in relatie tot het plan.</w:t>
      </w:r>
    </w:p>
    <w:p w14:paraId="687B319D" w14:textId="3AEAA607" w:rsidR="008935E9" w:rsidRPr="00040697" w:rsidRDefault="008935E9" w:rsidP="00DD21DF">
      <w:pPr>
        <w:pStyle w:val="BulletPointArrow"/>
        <w:rPr>
          <w:lang w:val="nl-NL"/>
        </w:rPr>
      </w:pPr>
      <w:r w:rsidRPr="00040697">
        <w:rPr>
          <w:lang w:val="nl-NL"/>
        </w:rPr>
        <w:t xml:space="preserve"> Deel II omvat ten minste:</w:t>
      </w:r>
    </w:p>
    <w:p w14:paraId="592B5104" w14:textId="755E88D1" w:rsidR="008935E9" w:rsidRPr="00040697" w:rsidRDefault="008935E9" w:rsidP="00DD21DF">
      <w:pPr>
        <w:pStyle w:val="BulletPointSquare"/>
        <w:rPr>
          <w:lang w:val="nl-NL"/>
        </w:rPr>
      </w:pPr>
      <w:r w:rsidRPr="00040697">
        <w:rPr>
          <w:lang w:val="nl-NL"/>
        </w:rPr>
        <w:t>Een visie op het hele eiland,</w:t>
      </w:r>
    </w:p>
    <w:p w14:paraId="6DCFDF64" w14:textId="2935C0D0" w:rsidR="008935E9" w:rsidRPr="00040697" w:rsidRDefault="008935E9" w:rsidP="00DD21DF">
      <w:pPr>
        <w:pStyle w:val="BulletPointSquare"/>
        <w:rPr>
          <w:lang w:val="nl-NL"/>
        </w:rPr>
      </w:pPr>
      <w:r w:rsidRPr="00040697">
        <w:rPr>
          <w:lang w:val="nl-NL"/>
        </w:rPr>
        <w:t>Een beschrijving van de governance van het overgangsproces,</w:t>
      </w:r>
    </w:p>
    <w:p w14:paraId="5AB9F078" w14:textId="2B74E4FB" w:rsidR="008935E9" w:rsidRPr="00040697" w:rsidRDefault="008935E9" w:rsidP="00DD21DF">
      <w:pPr>
        <w:pStyle w:val="BulletPointSquare"/>
        <w:rPr>
          <w:lang w:val="nl-NL"/>
        </w:rPr>
      </w:pPr>
      <w:r w:rsidRPr="00040697">
        <w:rPr>
          <w:lang w:val="nl-NL"/>
        </w:rPr>
        <w:t>De identificatie en beschrijving van de belangrijkste routes van het transitieproces.</w:t>
      </w:r>
    </w:p>
    <w:p w14:paraId="2A4B1039" w14:textId="71C571C6" w:rsidR="008935E9" w:rsidRPr="00040697" w:rsidRDefault="008935E9" w:rsidP="00DD21DF">
      <w:pPr>
        <w:pStyle w:val="BulletPointSquare"/>
        <w:rPr>
          <w:lang w:val="nl-NL"/>
        </w:rPr>
      </w:pPr>
      <w:r w:rsidRPr="00040697">
        <w:rPr>
          <w:lang w:val="nl-NL"/>
        </w:rPr>
        <w:t>Een monitoringstrategie</w:t>
      </w:r>
    </w:p>
    <w:p w14:paraId="1CBA3260" w14:textId="6AD20707" w:rsidR="008935E9" w:rsidRPr="00040697" w:rsidRDefault="008935E9" w:rsidP="00DD21DF">
      <w:pPr>
        <w:pStyle w:val="BulletPointArrow"/>
        <w:rPr>
          <w:lang w:val="nl-NL"/>
        </w:rPr>
      </w:pPr>
      <w:r w:rsidRPr="00040697">
        <w:rPr>
          <w:lang w:val="nl-NL"/>
        </w:rPr>
        <w:t xml:space="preserve">De agenda voor de overgang naar schone energie vermeldt het Clean </w:t>
      </w:r>
      <w:r w:rsidR="00DA6BDA" w:rsidRPr="00040697">
        <w:rPr>
          <w:lang w:val="nl-NL"/>
        </w:rPr>
        <w:t>e</w:t>
      </w:r>
      <w:r w:rsidRPr="00040697">
        <w:rPr>
          <w:lang w:val="nl-NL"/>
        </w:rPr>
        <w:t xml:space="preserve">nergy for EU </w:t>
      </w:r>
      <w:r w:rsidR="00DA6BDA" w:rsidRPr="00040697">
        <w:rPr>
          <w:lang w:val="nl-NL"/>
        </w:rPr>
        <w:t>i</w:t>
      </w:r>
      <w:r w:rsidRPr="00040697">
        <w:rPr>
          <w:lang w:val="nl-NL"/>
        </w:rPr>
        <w:t xml:space="preserve">slands </w:t>
      </w:r>
      <w:r w:rsidR="00DA6BDA" w:rsidRPr="00040697">
        <w:rPr>
          <w:lang w:val="nl-NL"/>
        </w:rPr>
        <w:t>i</w:t>
      </w:r>
      <w:r w:rsidRPr="00040697">
        <w:rPr>
          <w:lang w:val="nl-NL"/>
        </w:rPr>
        <w:t>nitiatief.</w:t>
      </w:r>
    </w:p>
    <w:p w14:paraId="2E2B5448" w14:textId="77777777" w:rsidR="008935E9" w:rsidRPr="00040697" w:rsidRDefault="008935E9" w:rsidP="008935E9">
      <w:pPr>
        <w:pStyle w:val="Greyanditalicforexplanations"/>
        <w:rPr>
          <w:b/>
          <w:i w:val="0"/>
          <w:iCs w:val="0"/>
          <w:color w:val="auto"/>
          <w:u w:val="single"/>
          <w:lang w:val="nl-NL"/>
        </w:rPr>
      </w:pPr>
    </w:p>
    <w:p w14:paraId="4F4D2BF7" w14:textId="77777777" w:rsidR="008935E9" w:rsidRPr="00040697" w:rsidRDefault="008935E9" w:rsidP="008935E9">
      <w:pPr>
        <w:pStyle w:val="Greyanditalicforexplanations"/>
        <w:rPr>
          <w:i w:val="0"/>
          <w:iCs w:val="0"/>
          <w:color w:val="auto"/>
          <w:lang w:val="nl-NL"/>
        </w:rPr>
      </w:pPr>
      <w:r w:rsidRPr="00040697">
        <w:rPr>
          <w:i w:val="0"/>
          <w:iCs w:val="0"/>
          <w:color w:val="auto"/>
          <w:lang w:val="nl-NL"/>
        </w:rPr>
        <w:lastRenderedPageBreak/>
        <w:t xml:space="preserve">Houd in gedachten dat de Energietransitie Agenda een ‘levend document’ is; dus de inhoud ervan kan in de loop van de tijd evolueren. Tijdens hun transitieproces kunnen eilanden verschillende versies van hun Energietransitie Agenda hebben (één in het begin, en verschillende naarmate de transitie zich ontwikkelt). Om misverstanden te voorkomen, geeft u steeds de versie </w:t>
      </w:r>
      <w:r w:rsidRPr="00040697">
        <w:rPr>
          <w:b/>
          <w:bCs/>
          <w:i w:val="0"/>
          <w:iCs w:val="0"/>
          <w:color w:val="auto"/>
          <w:lang w:val="nl-NL"/>
        </w:rPr>
        <w:t>maand</w:t>
      </w:r>
      <w:r w:rsidRPr="00040697">
        <w:rPr>
          <w:i w:val="0"/>
          <w:iCs w:val="0"/>
          <w:color w:val="auto"/>
          <w:lang w:val="nl-NL"/>
        </w:rPr>
        <w:t xml:space="preserve"> en </w:t>
      </w:r>
      <w:r w:rsidRPr="00040697">
        <w:rPr>
          <w:b/>
          <w:bCs/>
          <w:i w:val="0"/>
          <w:iCs w:val="0"/>
          <w:color w:val="auto"/>
          <w:lang w:val="nl-NL"/>
        </w:rPr>
        <w:t>jaar</w:t>
      </w:r>
      <w:r w:rsidRPr="00040697">
        <w:rPr>
          <w:i w:val="0"/>
          <w:iCs w:val="0"/>
          <w:color w:val="auto"/>
          <w:lang w:val="nl-NL"/>
        </w:rPr>
        <w:t xml:space="preserve"> op de titelpagina van de Energietransitie Agenda aan.</w:t>
      </w:r>
    </w:p>
    <w:p w14:paraId="5E9C8C74" w14:textId="29CB46D5" w:rsidR="008935E9" w:rsidRPr="00040697" w:rsidRDefault="008935E9" w:rsidP="008935E9">
      <w:pPr>
        <w:pStyle w:val="Greyanditalicforexplanations"/>
        <w:rPr>
          <w:i w:val="0"/>
          <w:iCs w:val="0"/>
          <w:color w:val="auto"/>
          <w:lang w:val="nl-NL"/>
        </w:rPr>
      </w:pPr>
      <w:r w:rsidRPr="00040697">
        <w:rPr>
          <w:i w:val="0"/>
          <w:iCs w:val="0"/>
          <w:color w:val="auto"/>
          <w:lang w:val="nl-NL"/>
        </w:rPr>
        <w:t xml:space="preserve">Aarzel niet om bij vragen contact op te nemen met het secretariaat van Clean </w:t>
      </w:r>
      <w:r w:rsidR="00DA6BDA" w:rsidRPr="00040697">
        <w:rPr>
          <w:i w:val="0"/>
          <w:iCs w:val="0"/>
          <w:color w:val="auto"/>
          <w:lang w:val="nl-NL"/>
        </w:rPr>
        <w:t>e</w:t>
      </w:r>
      <w:r w:rsidRPr="00040697">
        <w:rPr>
          <w:i w:val="0"/>
          <w:iCs w:val="0"/>
          <w:color w:val="auto"/>
          <w:lang w:val="nl-NL"/>
        </w:rPr>
        <w:t xml:space="preserve">nergy for EU </w:t>
      </w:r>
      <w:r w:rsidR="00DA6BDA" w:rsidRPr="00040697">
        <w:rPr>
          <w:i w:val="0"/>
          <w:iCs w:val="0"/>
          <w:color w:val="auto"/>
          <w:lang w:val="nl-NL"/>
        </w:rPr>
        <w:t>i</w:t>
      </w:r>
      <w:r w:rsidRPr="00040697">
        <w:rPr>
          <w:i w:val="0"/>
          <w:iCs w:val="0"/>
          <w:color w:val="auto"/>
          <w:lang w:val="nl-NL"/>
        </w:rPr>
        <w:t>slands via info@euislands.eu.</w:t>
      </w:r>
    </w:p>
    <w:p w14:paraId="2E9C6BE3" w14:textId="77777777" w:rsidR="00DD21DF" w:rsidRPr="00040697" w:rsidRDefault="008935E9" w:rsidP="008935E9">
      <w:pPr>
        <w:pStyle w:val="Greyanditalicforexplanations"/>
        <w:rPr>
          <w:i w:val="0"/>
          <w:iCs w:val="0"/>
          <w:color w:val="auto"/>
          <w:lang w:val="nl-NL"/>
        </w:rPr>
      </w:pPr>
      <w:r w:rsidRPr="00040697">
        <w:rPr>
          <w:i w:val="0"/>
          <w:iCs w:val="0"/>
          <w:color w:val="auto"/>
          <w:lang w:val="nl-NL"/>
        </w:rPr>
        <w:t>Raadpleeg www.euislands.eu voor meer informatie over de activiteiten van het secretariaat.</w:t>
      </w:r>
    </w:p>
    <w:p w14:paraId="36C5234B" w14:textId="5384F449" w:rsidR="008935E9" w:rsidRPr="00040697" w:rsidRDefault="008935E9" w:rsidP="008935E9">
      <w:pPr>
        <w:pStyle w:val="Greyanditalicforexplanations"/>
        <w:rPr>
          <w:b/>
          <w:i w:val="0"/>
          <w:iCs w:val="0"/>
          <w:color w:val="auto"/>
          <w:lang w:val="nl-NL"/>
        </w:rPr>
      </w:pPr>
      <w:r w:rsidRPr="00040697">
        <w:rPr>
          <w:b/>
          <w:i w:val="0"/>
          <w:iCs w:val="0"/>
          <w:color w:val="auto"/>
          <w:lang w:val="nl-NL"/>
        </w:rPr>
        <w:br w:type="page"/>
      </w:r>
    </w:p>
    <w:p w14:paraId="43E7D654" w14:textId="77777777" w:rsidR="008935E9" w:rsidRPr="00040697" w:rsidRDefault="008935E9" w:rsidP="00E65816">
      <w:pPr>
        <w:pStyle w:val="Header1CETA"/>
      </w:pPr>
      <w:bookmarkStart w:id="2" w:name="_Toc86827900"/>
      <w:bookmarkEnd w:id="0"/>
      <w:bookmarkEnd w:id="1"/>
      <w:r w:rsidRPr="00040697">
        <w:lastRenderedPageBreak/>
        <w:t>Voorwoord</w:t>
      </w:r>
      <w:bookmarkEnd w:id="2"/>
    </w:p>
    <w:p w14:paraId="30162571" w14:textId="76691578" w:rsidR="008935E9" w:rsidRPr="00040697" w:rsidRDefault="008935E9" w:rsidP="008935E9">
      <w:pPr>
        <w:rPr>
          <w:lang w:val="nl-NL"/>
        </w:rPr>
      </w:pPr>
      <w:r w:rsidRPr="00040697">
        <w:rPr>
          <w:lang w:val="nl-NL"/>
        </w:rPr>
        <w:t>Deze Energietransitie Agenda voor</w:t>
      </w:r>
      <w:r w:rsidR="00DA6BDA" w:rsidRPr="00040697">
        <w:rPr>
          <w:lang w:val="nl-NL"/>
        </w:rPr>
        <w:t xml:space="preserve"> Eilanden voor</w:t>
      </w:r>
      <w:r w:rsidRPr="00040697">
        <w:rPr>
          <w:color w:val="93C83E"/>
          <w:lang w:val="nl-NL"/>
        </w:rPr>
        <w:t xml:space="preserve"> [Eiland] </w:t>
      </w:r>
      <w:r w:rsidRPr="00040697">
        <w:rPr>
          <w:lang w:val="nl-NL"/>
        </w:rPr>
        <w:t>is de strategische en tactische routekaart voor het transitieproces naar duurzame energie zoals gewenst door de stakeholders op het eiland.</w:t>
      </w:r>
    </w:p>
    <w:p w14:paraId="5CA71A1E" w14:textId="3869905C" w:rsidR="008935E9" w:rsidRPr="00040697" w:rsidRDefault="008935E9" w:rsidP="008935E9">
      <w:pPr>
        <w:rPr>
          <w:color w:val="93C83E"/>
          <w:lang w:val="nl-NL"/>
        </w:rPr>
      </w:pPr>
      <w:r w:rsidRPr="00040697">
        <w:rPr>
          <w:lang w:val="nl-NL"/>
        </w:rPr>
        <w:t>Deze Energietransitie Agenda</w:t>
      </w:r>
      <w:r w:rsidR="00C91449" w:rsidRPr="00040697">
        <w:rPr>
          <w:lang w:val="nl-NL"/>
        </w:rPr>
        <w:t xml:space="preserve"> voor Eilanden</w:t>
      </w:r>
      <w:r w:rsidRPr="00040697">
        <w:rPr>
          <w:lang w:val="nl-NL"/>
        </w:rPr>
        <w:t xml:space="preserve"> is gezamenlijk ontwikkeld door </w:t>
      </w:r>
      <w:r w:rsidRPr="00040697">
        <w:rPr>
          <w:color w:val="93C83E"/>
          <w:lang w:val="nl-NL"/>
        </w:rPr>
        <w:t>[Stakeholder 1],</w:t>
      </w:r>
      <w:r w:rsidRPr="00040697">
        <w:rPr>
          <w:lang w:val="nl-NL"/>
        </w:rPr>
        <w:t xml:space="preserve"> </w:t>
      </w:r>
      <w:r w:rsidRPr="00040697">
        <w:rPr>
          <w:color w:val="93C83E"/>
          <w:lang w:val="nl-NL"/>
        </w:rPr>
        <w:t>[Stakeholder 2],</w:t>
      </w:r>
      <w:r w:rsidRPr="00040697">
        <w:rPr>
          <w:lang w:val="nl-NL"/>
        </w:rPr>
        <w:t xml:space="preserve"> enz .. met de steun van </w:t>
      </w:r>
      <w:r w:rsidRPr="00040697">
        <w:rPr>
          <w:color w:val="93C83E"/>
          <w:lang w:val="nl-NL"/>
        </w:rPr>
        <w:t>[Stakeholder 3], [Stakeholder 4], etc.</w:t>
      </w:r>
    </w:p>
    <w:p w14:paraId="00A0C327" w14:textId="4F927461" w:rsidR="00E55C1D" w:rsidRPr="00040697" w:rsidRDefault="00E55C1D" w:rsidP="008935E9">
      <w:pPr>
        <w:rPr>
          <w:lang w:val="nl-NL"/>
        </w:rPr>
      </w:pPr>
      <w:r w:rsidRPr="00040697">
        <w:rPr>
          <w:lang w:val="nl-NL"/>
        </w:rPr>
        <w:t>Het kernteam dat de belanghebbenden op het eiland vertegenwoordigt en de verantwoordelijkheid neemt voor de ontwikkeling van de Energietransitie Agenda, staat bekend als het Transitieteam. Het Transitieteam heeft een belangrijke coördinerende en faciliterende rol; daarom moeten de leden ervan zowel qua middelen als qua beschikbaarheid geëngageerd zijn.</w:t>
      </w:r>
    </w:p>
    <w:p w14:paraId="11A1E856" w14:textId="1FCD79F2" w:rsidR="008935E9" w:rsidRPr="00040697" w:rsidRDefault="008935E9" w:rsidP="008935E9">
      <w:pPr>
        <w:pStyle w:val="Greyanditalicforexplanations"/>
        <w:rPr>
          <w:lang w:val="nl-NL"/>
        </w:rPr>
      </w:pPr>
      <w:r w:rsidRPr="00040697">
        <w:rPr>
          <w:lang w:val="nl-NL"/>
        </w:rPr>
        <w:t>De Energietransitie Agenda moet door het hele Transitieteam</w:t>
      </w:r>
      <w:r w:rsidR="00E55C1D" w:rsidRPr="00040697">
        <w:rPr>
          <w:lang w:val="nl-NL"/>
        </w:rPr>
        <w:t xml:space="preserve"> en de voornaamste belanghebbenden van het eiland</w:t>
      </w:r>
      <w:r w:rsidRPr="00040697">
        <w:rPr>
          <w:lang w:val="nl-NL"/>
        </w:rPr>
        <w:t xml:space="preserve"> worden goedgekeurd voordat deze officieel wordt gepubliceerd.</w:t>
      </w:r>
    </w:p>
    <w:p w14:paraId="0B5AF340" w14:textId="77777777" w:rsidR="008935E9" w:rsidRPr="00040697" w:rsidRDefault="008935E9" w:rsidP="008935E9">
      <w:pPr>
        <w:rPr>
          <w:lang w:val="nl-NL"/>
        </w:rPr>
      </w:pPr>
    </w:p>
    <w:p w14:paraId="3B32A715" w14:textId="77777777" w:rsidR="008935E9" w:rsidRPr="00040697" w:rsidRDefault="008935E9" w:rsidP="008935E9">
      <w:pPr>
        <w:spacing w:line="259" w:lineRule="auto"/>
        <w:jc w:val="left"/>
        <w:rPr>
          <w:lang w:val="nl-NL"/>
        </w:rPr>
      </w:pPr>
      <w:r w:rsidRPr="00040697">
        <w:rPr>
          <w:lang w:val="nl-NL"/>
        </w:rPr>
        <w:br w:type="page"/>
      </w:r>
    </w:p>
    <w:p w14:paraId="21409963" w14:textId="77777777" w:rsidR="008935E9" w:rsidRPr="00040697" w:rsidRDefault="008935E9" w:rsidP="00EC1A71">
      <w:pPr>
        <w:pStyle w:val="Title"/>
        <w:rPr>
          <w:lang w:val="nl-NL"/>
        </w:rPr>
      </w:pPr>
      <w:r w:rsidRPr="00040697">
        <w:rPr>
          <w:sz w:val="40"/>
          <w:szCs w:val="40"/>
          <w:lang w:val="nl-NL"/>
        </w:rPr>
        <w:lastRenderedPageBreak/>
        <w:t>Inhoudsopgave</w:t>
      </w:r>
    </w:p>
    <w:p w14:paraId="53E0997C" w14:textId="6F857570" w:rsidR="00E65816" w:rsidRPr="00040697" w:rsidRDefault="008935E9">
      <w:pPr>
        <w:pStyle w:val="TOC1"/>
        <w:rPr>
          <w:rFonts w:asciiTheme="minorHAnsi" w:eastAsiaTheme="minorEastAsia" w:hAnsiTheme="minorHAnsi" w:cstheme="minorBidi"/>
          <w:b w:val="0"/>
          <w:bCs w:val="0"/>
          <w:noProof/>
          <w:sz w:val="22"/>
          <w:szCs w:val="22"/>
          <w:lang w:val="nl-NL" w:eastAsia="en-GB"/>
        </w:rPr>
      </w:pPr>
      <w:r w:rsidRPr="00040697">
        <w:rPr>
          <w:iCs/>
          <w:noProof/>
          <w:lang w:val="nl-NL"/>
        </w:rPr>
        <w:fldChar w:fldCharType="begin"/>
      </w:r>
      <w:r w:rsidRPr="00040697">
        <w:rPr>
          <w:lang w:val="nl-NL"/>
        </w:rPr>
        <w:instrText xml:space="preserve"> TOC \o "1-3" \h \z \u </w:instrText>
      </w:r>
      <w:r w:rsidRPr="00040697">
        <w:rPr>
          <w:iCs/>
          <w:noProof/>
          <w:lang w:val="nl-NL"/>
        </w:rPr>
        <w:fldChar w:fldCharType="separate"/>
      </w:r>
      <w:hyperlink w:anchor="_Toc86827900" w:history="1">
        <w:r w:rsidR="00E65816" w:rsidRPr="00040697">
          <w:rPr>
            <w:rStyle w:val="Hyperlink"/>
            <w:noProof/>
            <w:lang w:val="nl-NL"/>
          </w:rPr>
          <w:t>Voorwoord</w:t>
        </w:r>
        <w:r w:rsidR="00E65816" w:rsidRPr="00040697">
          <w:rPr>
            <w:noProof/>
            <w:webHidden/>
            <w:lang w:val="nl-NL"/>
          </w:rPr>
          <w:tab/>
        </w:r>
        <w:r w:rsidR="00E65816" w:rsidRPr="00040697">
          <w:rPr>
            <w:noProof/>
            <w:webHidden/>
            <w:lang w:val="nl-NL"/>
          </w:rPr>
          <w:fldChar w:fldCharType="begin"/>
        </w:r>
        <w:r w:rsidR="00E65816" w:rsidRPr="00040697">
          <w:rPr>
            <w:noProof/>
            <w:webHidden/>
            <w:lang w:val="nl-NL"/>
          </w:rPr>
          <w:instrText xml:space="preserve"> PAGEREF _Toc86827900 \h </w:instrText>
        </w:r>
        <w:r w:rsidR="00E65816" w:rsidRPr="00040697">
          <w:rPr>
            <w:noProof/>
            <w:webHidden/>
            <w:lang w:val="nl-NL"/>
          </w:rPr>
        </w:r>
        <w:r w:rsidR="00E65816" w:rsidRPr="00040697">
          <w:rPr>
            <w:noProof/>
            <w:webHidden/>
            <w:lang w:val="nl-NL"/>
          </w:rPr>
          <w:fldChar w:fldCharType="separate"/>
        </w:r>
        <w:r w:rsidR="00E65816" w:rsidRPr="00040697">
          <w:rPr>
            <w:noProof/>
            <w:webHidden/>
            <w:lang w:val="nl-NL"/>
          </w:rPr>
          <w:t>3</w:t>
        </w:r>
        <w:r w:rsidR="00E65816" w:rsidRPr="00040697">
          <w:rPr>
            <w:noProof/>
            <w:webHidden/>
            <w:lang w:val="nl-NL"/>
          </w:rPr>
          <w:fldChar w:fldCharType="end"/>
        </w:r>
      </w:hyperlink>
    </w:p>
    <w:p w14:paraId="6A6D060E" w14:textId="2BFCBE33" w:rsidR="00E65816" w:rsidRPr="00040697" w:rsidRDefault="00040697">
      <w:pPr>
        <w:pStyle w:val="TOC1"/>
        <w:rPr>
          <w:rFonts w:asciiTheme="minorHAnsi" w:eastAsiaTheme="minorEastAsia" w:hAnsiTheme="minorHAnsi" w:cstheme="minorBidi"/>
          <w:b w:val="0"/>
          <w:bCs w:val="0"/>
          <w:noProof/>
          <w:sz w:val="22"/>
          <w:szCs w:val="22"/>
          <w:lang w:val="nl-NL" w:eastAsia="en-GB"/>
        </w:rPr>
      </w:pPr>
      <w:hyperlink w:anchor="_Toc86827901" w:history="1">
        <w:r w:rsidR="00E65816" w:rsidRPr="00040697">
          <w:rPr>
            <w:rStyle w:val="Hyperlink"/>
            <w:noProof/>
            <w:lang w:val="nl-NL"/>
          </w:rPr>
          <w:t>Deel I: Eiland dynamiek</w:t>
        </w:r>
        <w:r w:rsidR="00E65816" w:rsidRPr="00040697">
          <w:rPr>
            <w:noProof/>
            <w:webHidden/>
            <w:lang w:val="nl-NL"/>
          </w:rPr>
          <w:tab/>
        </w:r>
        <w:r w:rsidR="00E65816" w:rsidRPr="00040697">
          <w:rPr>
            <w:noProof/>
            <w:webHidden/>
            <w:lang w:val="nl-NL"/>
          </w:rPr>
          <w:fldChar w:fldCharType="begin"/>
        </w:r>
        <w:r w:rsidR="00E65816" w:rsidRPr="00040697">
          <w:rPr>
            <w:noProof/>
            <w:webHidden/>
            <w:lang w:val="nl-NL"/>
          </w:rPr>
          <w:instrText xml:space="preserve"> PAGEREF _Toc86827901 \h </w:instrText>
        </w:r>
        <w:r w:rsidR="00E65816" w:rsidRPr="00040697">
          <w:rPr>
            <w:noProof/>
            <w:webHidden/>
            <w:lang w:val="nl-NL"/>
          </w:rPr>
        </w:r>
        <w:r w:rsidR="00E65816" w:rsidRPr="00040697">
          <w:rPr>
            <w:noProof/>
            <w:webHidden/>
            <w:lang w:val="nl-NL"/>
          </w:rPr>
          <w:fldChar w:fldCharType="separate"/>
        </w:r>
        <w:r w:rsidR="00E65816" w:rsidRPr="00040697">
          <w:rPr>
            <w:noProof/>
            <w:webHidden/>
            <w:lang w:val="nl-NL"/>
          </w:rPr>
          <w:t>5</w:t>
        </w:r>
        <w:r w:rsidR="00E65816" w:rsidRPr="00040697">
          <w:rPr>
            <w:noProof/>
            <w:webHidden/>
            <w:lang w:val="nl-NL"/>
          </w:rPr>
          <w:fldChar w:fldCharType="end"/>
        </w:r>
      </w:hyperlink>
    </w:p>
    <w:p w14:paraId="738E4962" w14:textId="671EAAD6" w:rsidR="00E65816" w:rsidRPr="00040697" w:rsidRDefault="00040697">
      <w:pPr>
        <w:pStyle w:val="TOC2"/>
        <w:rPr>
          <w:rFonts w:asciiTheme="minorHAnsi" w:eastAsiaTheme="minorEastAsia" w:hAnsiTheme="minorHAnsi" w:cstheme="minorBidi"/>
          <w:iCs w:val="0"/>
          <w:sz w:val="22"/>
          <w:szCs w:val="22"/>
          <w:lang w:val="nl-NL" w:eastAsia="en-GB"/>
        </w:rPr>
      </w:pPr>
      <w:hyperlink w:anchor="_Toc86827902" w:history="1">
        <w:r w:rsidR="00E65816" w:rsidRPr="00040697">
          <w:rPr>
            <w:rStyle w:val="Hyperlink"/>
            <w:lang w:val="nl-NL"/>
          </w:rPr>
          <w:t>Geografie, Economie &amp; Bevolking</w:t>
        </w:r>
        <w:r w:rsidR="00E65816" w:rsidRPr="00040697">
          <w:rPr>
            <w:webHidden/>
            <w:lang w:val="nl-NL"/>
          </w:rPr>
          <w:tab/>
        </w:r>
        <w:r w:rsidR="00E65816" w:rsidRPr="00040697">
          <w:rPr>
            <w:webHidden/>
            <w:lang w:val="nl-NL"/>
          </w:rPr>
          <w:fldChar w:fldCharType="begin"/>
        </w:r>
        <w:r w:rsidR="00E65816" w:rsidRPr="00040697">
          <w:rPr>
            <w:webHidden/>
            <w:lang w:val="nl-NL"/>
          </w:rPr>
          <w:instrText xml:space="preserve"> PAGEREF _Toc86827902 \h </w:instrText>
        </w:r>
        <w:r w:rsidR="00E65816" w:rsidRPr="00040697">
          <w:rPr>
            <w:webHidden/>
            <w:lang w:val="nl-NL"/>
          </w:rPr>
        </w:r>
        <w:r w:rsidR="00E65816" w:rsidRPr="00040697">
          <w:rPr>
            <w:webHidden/>
            <w:lang w:val="nl-NL"/>
          </w:rPr>
          <w:fldChar w:fldCharType="separate"/>
        </w:r>
        <w:r w:rsidR="00E65816" w:rsidRPr="00040697">
          <w:rPr>
            <w:webHidden/>
            <w:lang w:val="nl-NL"/>
          </w:rPr>
          <w:t>5</w:t>
        </w:r>
        <w:r w:rsidR="00E65816" w:rsidRPr="00040697">
          <w:rPr>
            <w:webHidden/>
            <w:lang w:val="nl-NL"/>
          </w:rPr>
          <w:fldChar w:fldCharType="end"/>
        </w:r>
      </w:hyperlink>
    </w:p>
    <w:p w14:paraId="34A22FEF" w14:textId="65F3BD3F" w:rsidR="00E65816" w:rsidRPr="00040697" w:rsidRDefault="00040697">
      <w:pPr>
        <w:pStyle w:val="TOC3"/>
        <w:tabs>
          <w:tab w:val="right" w:pos="9056"/>
        </w:tabs>
        <w:rPr>
          <w:rFonts w:asciiTheme="minorHAnsi" w:eastAsiaTheme="minorEastAsia" w:hAnsiTheme="minorHAnsi" w:cstheme="minorBidi"/>
          <w:noProof/>
          <w:sz w:val="22"/>
          <w:szCs w:val="22"/>
          <w:lang w:val="nl-NL" w:eastAsia="en-GB"/>
        </w:rPr>
      </w:pPr>
      <w:hyperlink w:anchor="_Toc86827903" w:history="1">
        <w:r w:rsidR="00E65816" w:rsidRPr="00040697">
          <w:rPr>
            <w:rStyle w:val="Hyperlink"/>
            <w:noProof/>
            <w:lang w:val="nl-NL"/>
          </w:rPr>
          <w:t>Geografische Situatie</w:t>
        </w:r>
        <w:r w:rsidR="00E65816" w:rsidRPr="00040697">
          <w:rPr>
            <w:noProof/>
            <w:webHidden/>
            <w:lang w:val="nl-NL"/>
          </w:rPr>
          <w:tab/>
        </w:r>
        <w:r w:rsidR="00E65816" w:rsidRPr="00040697">
          <w:rPr>
            <w:noProof/>
            <w:webHidden/>
            <w:lang w:val="nl-NL"/>
          </w:rPr>
          <w:fldChar w:fldCharType="begin"/>
        </w:r>
        <w:r w:rsidR="00E65816" w:rsidRPr="00040697">
          <w:rPr>
            <w:noProof/>
            <w:webHidden/>
            <w:lang w:val="nl-NL"/>
          </w:rPr>
          <w:instrText xml:space="preserve"> PAGEREF _Toc86827903 \h </w:instrText>
        </w:r>
        <w:r w:rsidR="00E65816" w:rsidRPr="00040697">
          <w:rPr>
            <w:noProof/>
            <w:webHidden/>
            <w:lang w:val="nl-NL"/>
          </w:rPr>
        </w:r>
        <w:r w:rsidR="00E65816" w:rsidRPr="00040697">
          <w:rPr>
            <w:noProof/>
            <w:webHidden/>
            <w:lang w:val="nl-NL"/>
          </w:rPr>
          <w:fldChar w:fldCharType="separate"/>
        </w:r>
        <w:r w:rsidR="00E65816" w:rsidRPr="00040697">
          <w:rPr>
            <w:noProof/>
            <w:webHidden/>
            <w:lang w:val="nl-NL"/>
          </w:rPr>
          <w:t>5</w:t>
        </w:r>
        <w:r w:rsidR="00E65816" w:rsidRPr="00040697">
          <w:rPr>
            <w:noProof/>
            <w:webHidden/>
            <w:lang w:val="nl-NL"/>
          </w:rPr>
          <w:fldChar w:fldCharType="end"/>
        </w:r>
      </w:hyperlink>
    </w:p>
    <w:p w14:paraId="4D15BD10" w14:textId="5D9FFF24" w:rsidR="00E65816" w:rsidRPr="00040697" w:rsidRDefault="00040697">
      <w:pPr>
        <w:pStyle w:val="TOC3"/>
        <w:tabs>
          <w:tab w:val="right" w:pos="9056"/>
        </w:tabs>
        <w:rPr>
          <w:rFonts w:asciiTheme="minorHAnsi" w:eastAsiaTheme="minorEastAsia" w:hAnsiTheme="minorHAnsi" w:cstheme="minorBidi"/>
          <w:noProof/>
          <w:sz w:val="22"/>
          <w:szCs w:val="22"/>
          <w:lang w:val="nl-NL" w:eastAsia="en-GB"/>
        </w:rPr>
      </w:pPr>
      <w:hyperlink w:anchor="_Toc86827904" w:history="1">
        <w:r w:rsidR="00E65816" w:rsidRPr="00040697">
          <w:rPr>
            <w:rStyle w:val="Hyperlink"/>
            <w:noProof/>
            <w:lang w:val="nl-NL"/>
          </w:rPr>
          <w:t>Demografische Situatie</w:t>
        </w:r>
        <w:r w:rsidR="00E65816" w:rsidRPr="00040697">
          <w:rPr>
            <w:noProof/>
            <w:webHidden/>
            <w:lang w:val="nl-NL"/>
          </w:rPr>
          <w:tab/>
        </w:r>
        <w:r w:rsidR="00E65816" w:rsidRPr="00040697">
          <w:rPr>
            <w:noProof/>
            <w:webHidden/>
            <w:lang w:val="nl-NL"/>
          </w:rPr>
          <w:fldChar w:fldCharType="begin"/>
        </w:r>
        <w:r w:rsidR="00E65816" w:rsidRPr="00040697">
          <w:rPr>
            <w:noProof/>
            <w:webHidden/>
            <w:lang w:val="nl-NL"/>
          </w:rPr>
          <w:instrText xml:space="preserve"> PAGEREF _Toc86827904 \h </w:instrText>
        </w:r>
        <w:r w:rsidR="00E65816" w:rsidRPr="00040697">
          <w:rPr>
            <w:noProof/>
            <w:webHidden/>
            <w:lang w:val="nl-NL"/>
          </w:rPr>
        </w:r>
        <w:r w:rsidR="00E65816" w:rsidRPr="00040697">
          <w:rPr>
            <w:noProof/>
            <w:webHidden/>
            <w:lang w:val="nl-NL"/>
          </w:rPr>
          <w:fldChar w:fldCharType="separate"/>
        </w:r>
        <w:r w:rsidR="00E65816" w:rsidRPr="00040697">
          <w:rPr>
            <w:noProof/>
            <w:webHidden/>
            <w:lang w:val="nl-NL"/>
          </w:rPr>
          <w:t>5</w:t>
        </w:r>
        <w:r w:rsidR="00E65816" w:rsidRPr="00040697">
          <w:rPr>
            <w:noProof/>
            <w:webHidden/>
            <w:lang w:val="nl-NL"/>
          </w:rPr>
          <w:fldChar w:fldCharType="end"/>
        </w:r>
      </w:hyperlink>
    </w:p>
    <w:p w14:paraId="5602F577" w14:textId="598F8ADB" w:rsidR="00E65816" w:rsidRPr="00040697" w:rsidRDefault="00040697">
      <w:pPr>
        <w:pStyle w:val="TOC3"/>
        <w:tabs>
          <w:tab w:val="right" w:pos="9056"/>
        </w:tabs>
        <w:rPr>
          <w:rFonts w:asciiTheme="minorHAnsi" w:eastAsiaTheme="minorEastAsia" w:hAnsiTheme="minorHAnsi" w:cstheme="minorBidi"/>
          <w:noProof/>
          <w:sz w:val="22"/>
          <w:szCs w:val="22"/>
          <w:lang w:val="nl-NL" w:eastAsia="en-GB"/>
        </w:rPr>
      </w:pPr>
      <w:hyperlink w:anchor="_Toc86827905" w:history="1">
        <w:r w:rsidR="00E65816" w:rsidRPr="00040697">
          <w:rPr>
            <w:rStyle w:val="Hyperlink"/>
            <w:noProof/>
            <w:lang w:val="nl-NL"/>
          </w:rPr>
          <w:t>Lokale Overheid</w:t>
        </w:r>
        <w:r w:rsidR="00E65816" w:rsidRPr="00040697">
          <w:rPr>
            <w:noProof/>
            <w:webHidden/>
            <w:lang w:val="nl-NL"/>
          </w:rPr>
          <w:tab/>
        </w:r>
        <w:r w:rsidR="00E65816" w:rsidRPr="00040697">
          <w:rPr>
            <w:noProof/>
            <w:webHidden/>
            <w:lang w:val="nl-NL"/>
          </w:rPr>
          <w:fldChar w:fldCharType="begin"/>
        </w:r>
        <w:r w:rsidR="00E65816" w:rsidRPr="00040697">
          <w:rPr>
            <w:noProof/>
            <w:webHidden/>
            <w:lang w:val="nl-NL"/>
          </w:rPr>
          <w:instrText xml:space="preserve"> PAGEREF _Toc86827905 \h </w:instrText>
        </w:r>
        <w:r w:rsidR="00E65816" w:rsidRPr="00040697">
          <w:rPr>
            <w:noProof/>
            <w:webHidden/>
            <w:lang w:val="nl-NL"/>
          </w:rPr>
        </w:r>
        <w:r w:rsidR="00E65816" w:rsidRPr="00040697">
          <w:rPr>
            <w:noProof/>
            <w:webHidden/>
            <w:lang w:val="nl-NL"/>
          </w:rPr>
          <w:fldChar w:fldCharType="separate"/>
        </w:r>
        <w:r w:rsidR="00E65816" w:rsidRPr="00040697">
          <w:rPr>
            <w:noProof/>
            <w:webHidden/>
            <w:lang w:val="nl-NL"/>
          </w:rPr>
          <w:t>5</w:t>
        </w:r>
        <w:r w:rsidR="00E65816" w:rsidRPr="00040697">
          <w:rPr>
            <w:noProof/>
            <w:webHidden/>
            <w:lang w:val="nl-NL"/>
          </w:rPr>
          <w:fldChar w:fldCharType="end"/>
        </w:r>
      </w:hyperlink>
    </w:p>
    <w:p w14:paraId="4A8FAA3A" w14:textId="502B905E" w:rsidR="00E65816" w:rsidRPr="00040697" w:rsidRDefault="00040697">
      <w:pPr>
        <w:pStyle w:val="TOC3"/>
        <w:tabs>
          <w:tab w:val="right" w:pos="9056"/>
        </w:tabs>
        <w:rPr>
          <w:rFonts w:asciiTheme="minorHAnsi" w:eastAsiaTheme="minorEastAsia" w:hAnsiTheme="minorHAnsi" w:cstheme="minorBidi"/>
          <w:noProof/>
          <w:sz w:val="22"/>
          <w:szCs w:val="22"/>
          <w:lang w:val="nl-NL" w:eastAsia="en-GB"/>
        </w:rPr>
      </w:pPr>
      <w:hyperlink w:anchor="_Toc86827906" w:history="1">
        <w:r w:rsidR="00E65816" w:rsidRPr="00040697">
          <w:rPr>
            <w:rStyle w:val="Hyperlink"/>
            <w:noProof/>
            <w:lang w:val="nl-NL"/>
          </w:rPr>
          <w:t>Economische Activiteiten</w:t>
        </w:r>
        <w:r w:rsidR="00E65816" w:rsidRPr="00040697">
          <w:rPr>
            <w:noProof/>
            <w:webHidden/>
            <w:lang w:val="nl-NL"/>
          </w:rPr>
          <w:tab/>
        </w:r>
        <w:r w:rsidR="00E65816" w:rsidRPr="00040697">
          <w:rPr>
            <w:noProof/>
            <w:webHidden/>
            <w:lang w:val="nl-NL"/>
          </w:rPr>
          <w:fldChar w:fldCharType="begin"/>
        </w:r>
        <w:r w:rsidR="00E65816" w:rsidRPr="00040697">
          <w:rPr>
            <w:noProof/>
            <w:webHidden/>
            <w:lang w:val="nl-NL"/>
          </w:rPr>
          <w:instrText xml:space="preserve"> PAGEREF _Toc86827906 \h </w:instrText>
        </w:r>
        <w:r w:rsidR="00E65816" w:rsidRPr="00040697">
          <w:rPr>
            <w:noProof/>
            <w:webHidden/>
            <w:lang w:val="nl-NL"/>
          </w:rPr>
        </w:r>
        <w:r w:rsidR="00E65816" w:rsidRPr="00040697">
          <w:rPr>
            <w:noProof/>
            <w:webHidden/>
            <w:lang w:val="nl-NL"/>
          </w:rPr>
          <w:fldChar w:fldCharType="separate"/>
        </w:r>
        <w:r w:rsidR="00E65816" w:rsidRPr="00040697">
          <w:rPr>
            <w:noProof/>
            <w:webHidden/>
            <w:lang w:val="nl-NL"/>
          </w:rPr>
          <w:t>5</w:t>
        </w:r>
        <w:r w:rsidR="00E65816" w:rsidRPr="00040697">
          <w:rPr>
            <w:noProof/>
            <w:webHidden/>
            <w:lang w:val="nl-NL"/>
          </w:rPr>
          <w:fldChar w:fldCharType="end"/>
        </w:r>
      </w:hyperlink>
    </w:p>
    <w:p w14:paraId="04823E4D" w14:textId="62295F48" w:rsidR="00E65816" w:rsidRPr="00040697" w:rsidRDefault="00040697">
      <w:pPr>
        <w:pStyle w:val="TOC3"/>
        <w:tabs>
          <w:tab w:val="right" w:pos="9056"/>
        </w:tabs>
        <w:rPr>
          <w:rFonts w:asciiTheme="minorHAnsi" w:eastAsiaTheme="minorEastAsia" w:hAnsiTheme="minorHAnsi" w:cstheme="minorBidi"/>
          <w:noProof/>
          <w:sz w:val="22"/>
          <w:szCs w:val="22"/>
          <w:lang w:val="nl-NL" w:eastAsia="en-GB"/>
        </w:rPr>
      </w:pPr>
      <w:hyperlink w:anchor="_Toc86827907" w:history="1">
        <w:r w:rsidR="00E65816" w:rsidRPr="00040697">
          <w:rPr>
            <w:rStyle w:val="Hyperlink"/>
            <w:noProof/>
            <w:lang w:val="nl-NL"/>
          </w:rPr>
          <w:t>Connectie met de vaste wal</w:t>
        </w:r>
        <w:r w:rsidR="00E65816" w:rsidRPr="00040697">
          <w:rPr>
            <w:noProof/>
            <w:webHidden/>
            <w:lang w:val="nl-NL"/>
          </w:rPr>
          <w:tab/>
        </w:r>
        <w:r w:rsidR="00E65816" w:rsidRPr="00040697">
          <w:rPr>
            <w:noProof/>
            <w:webHidden/>
            <w:lang w:val="nl-NL"/>
          </w:rPr>
          <w:fldChar w:fldCharType="begin"/>
        </w:r>
        <w:r w:rsidR="00E65816" w:rsidRPr="00040697">
          <w:rPr>
            <w:noProof/>
            <w:webHidden/>
            <w:lang w:val="nl-NL"/>
          </w:rPr>
          <w:instrText xml:space="preserve"> PAGEREF _Toc86827907 \h </w:instrText>
        </w:r>
        <w:r w:rsidR="00E65816" w:rsidRPr="00040697">
          <w:rPr>
            <w:noProof/>
            <w:webHidden/>
            <w:lang w:val="nl-NL"/>
          </w:rPr>
        </w:r>
        <w:r w:rsidR="00E65816" w:rsidRPr="00040697">
          <w:rPr>
            <w:noProof/>
            <w:webHidden/>
            <w:lang w:val="nl-NL"/>
          </w:rPr>
          <w:fldChar w:fldCharType="separate"/>
        </w:r>
        <w:r w:rsidR="00E65816" w:rsidRPr="00040697">
          <w:rPr>
            <w:noProof/>
            <w:webHidden/>
            <w:lang w:val="nl-NL"/>
          </w:rPr>
          <w:t>5</w:t>
        </w:r>
        <w:r w:rsidR="00E65816" w:rsidRPr="00040697">
          <w:rPr>
            <w:noProof/>
            <w:webHidden/>
            <w:lang w:val="nl-NL"/>
          </w:rPr>
          <w:fldChar w:fldCharType="end"/>
        </w:r>
      </w:hyperlink>
    </w:p>
    <w:p w14:paraId="139CD18A" w14:textId="0B33E34C" w:rsidR="00E65816" w:rsidRPr="00040697" w:rsidRDefault="00040697">
      <w:pPr>
        <w:pStyle w:val="TOC2"/>
        <w:rPr>
          <w:rFonts w:asciiTheme="minorHAnsi" w:eastAsiaTheme="minorEastAsia" w:hAnsiTheme="minorHAnsi" w:cstheme="minorBidi"/>
          <w:iCs w:val="0"/>
          <w:sz w:val="22"/>
          <w:szCs w:val="22"/>
          <w:lang w:val="nl-NL" w:eastAsia="en-GB"/>
        </w:rPr>
      </w:pPr>
      <w:hyperlink w:anchor="_Toc86827908" w:history="1">
        <w:r w:rsidR="00E65816" w:rsidRPr="00040697">
          <w:rPr>
            <w:rStyle w:val="Hyperlink"/>
            <w:lang w:val="nl-NL"/>
          </w:rPr>
          <w:t>Beschrijving van het energiesysteem</w:t>
        </w:r>
        <w:r w:rsidR="00E65816" w:rsidRPr="00040697">
          <w:rPr>
            <w:webHidden/>
            <w:lang w:val="nl-NL"/>
          </w:rPr>
          <w:tab/>
        </w:r>
        <w:r w:rsidR="00E65816" w:rsidRPr="00040697">
          <w:rPr>
            <w:webHidden/>
            <w:lang w:val="nl-NL"/>
          </w:rPr>
          <w:fldChar w:fldCharType="begin"/>
        </w:r>
        <w:r w:rsidR="00E65816" w:rsidRPr="00040697">
          <w:rPr>
            <w:webHidden/>
            <w:lang w:val="nl-NL"/>
          </w:rPr>
          <w:instrText xml:space="preserve"> PAGEREF _Toc86827908 \h </w:instrText>
        </w:r>
        <w:r w:rsidR="00E65816" w:rsidRPr="00040697">
          <w:rPr>
            <w:webHidden/>
            <w:lang w:val="nl-NL"/>
          </w:rPr>
        </w:r>
        <w:r w:rsidR="00E65816" w:rsidRPr="00040697">
          <w:rPr>
            <w:webHidden/>
            <w:lang w:val="nl-NL"/>
          </w:rPr>
          <w:fldChar w:fldCharType="separate"/>
        </w:r>
        <w:r w:rsidR="00E65816" w:rsidRPr="00040697">
          <w:rPr>
            <w:webHidden/>
            <w:lang w:val="nl-NL"/>
          </w:rPr>
          <w:t>6</w:t>
        </w:r>
        <w:r w:rsidR="00E65816" w:rsidRPr="00040697">
          <w:rPr>
            <w:webHidden/>
            <w:lang w:val="nl-NL"/>
          </w:rPr>
          <w:fldChar w:fldCharType="end"/>
        </w:r>
      </w:hyperlink>
    </w:p>
    <w:p w14:paraId="021F4C24" w14:textId="36CAA750" w:rsidR="00E65816" w:rsidRPr="00040697" w:rsidRDefault="00040697">
      <w:pPr>
        <w:pStyle w:val="TOC2"/>
        <w:rPr>
          <w:rFonts w:asciiTheme="minorHAnsi" w:eastAsiaTheme="minorEastAsia" w:hAnsiTheme="minorHAnsi" w:cstheme="minorBidi"/>
          <w:iCs w:val="0"/>
          <w:sz w:val="22"/>
          <w:szCs w:val="22"/>
          <w:lang w:val="nl-NL" w:eastAsia="en-GB"/>
        </w:rPr>
      </w:pPr>
      <w:hyperlink w:anchor="_Toc86827909" w:history="1">
        <w:r w:rsidR="00E65816" w:rsidRPr="00040697">
          <w:rPr>
            <w:rStyle w:val="Hyperlink"/>
            <w:lang w:val="nl-NL"/>
          </w:rPr>
          <w:t>Stakeholderanalyse</w:t>
        </w:r>
        <w:r w:rsidR="00E65816" w:rsidRPr="00040697">
          <w:rPr>
            <w:webHidden/>
            <w:lang w:val="nl-NL"/>
          </w:rPr>
          <w:tab/>
        </w:r>
        <w:r w:rsidR="00E65816" w:rsidRPr="00040697">
          <w:rPr>
            <w:webHidden/>
            <w:lang w:val="nl-NL"/>
          </w:rPr>
          <w:fldChar w:fldCharType="begin"/>
        </w:r>
        <w:r w:rsidR="00E65816" w:rsidRPr="00040697">
          <w:rPr>
            <w:webHidden/>
            <w:lang w:val="nl-NL"/>
          </w:rPr>
          <w:instrText xml:space="preserve"> PAGEREF _Toc86827909 \h </w:instrText>
        </w:r>
        <w:r w:rsidR="00E65816" w:rsidRPr="00040697">
          <w:rPr>
            <w:webHidden/>
            <w:lang w:val="nl-NL"/>
          </w:rPr>
        </w:r>
        <w:r w:rsidR="00E65816" w:rsidRPr="00040697">
          <w:rPr>
            <w:webHidden/>
            <w:lang w:val="nl-NL"/>
          </w:rPr>
          <w:fldChar w:fldCharType="separate"/>
        </w:r>
        <w:r w:rsidR="00E65816" w:rsidRPr="00040697">
          <w:rPr>
            <w:webHidden/>
            <w:lang w:val="nl-NL"/>
          </w:rPr>
          <w:t>9</w:t>
        </w:r>
        <w:r w:rsidR="00E65816" w:rsidRPr="00040697">
          <w:rPr>
            <w:webHidden/>
            <w:lang w:val="nl-NL"/>
          </w:rPr>
          <w:fldChar w:fldCharType="end"/>
        </w:r>
      </w:hyperlink>
    </w:p>
    <w:p w14:paraId="05B8AC9E" w14:textId="791BE221" w:rsidR="00E65816" w:rsidRPr="00040697" w:rsidRDefault="00040697">
      <w:pPr>
        <w:pStyle w:val="TOC3"/>
        <w:tabs>
          <w:tab w:val="right" w:pos="9056"/>
        </w:tabs>
        <w:rPr>
          <w:rFonts w:asciiTheme="minorHAnsi" w:eastAsiaTheme="minorEastAsia" w:hAnsiTheme="minorHAnsi" w:cstheme="minorBidi"/>
          <w:noProof/>
          <w:sz w:val="22"/>
          <w:szCs w:val="22"/>
          <w:lang w:val="nl-NL" w:eastAsia="en-GB"/>
        </w:rPr>
      </w:pPr>
      <w:hyperlink w:anchor="_Toc86827910" w:history="1">
        <w:r w:rsidR="00E65816" w:rsidRPr="00040697">
          <w:rPr>
            <w:rStyle w:val="Hyperlink"/>
            <w:noProof/>
            <w:lang w:val="nl-NL"/>
          </w:rPr>
          <w:t>Maatschappelijke organisaties</w:t>
        </w:r>
        <w:r w:rsidR="00E65816" w:rsidRPr="00040697">
          <w:rPr>
            <w:noProof/>
            <w:webHidden/>
            <w:lang w:val="nl-NL"/>
          </w:rPr>
          <w:tab/>
        </w:r>
        <w:r w:rsidR="00E65816" w:rsidRPr="00040697">
          <w:rPr>
            <w:noProof/>
            <w:webHidden/>
            <w:lang w:val="nl-NL"/>
          </w:rPr>
          <w:fldChar w:fldCharType="begin"/>
        </w:r>
        <w:r w:rsidR="00E65816" w:rsidRPr="00040697">
          <w:rPr>
            <w:noProof/>
            <w:webHidden/>
            <w:lang w:val="nl-NL"/>
          </w:rPr>
          <w:instrText xml:space="preserve"> PAGEREF _Toc86827910 \h </w:instrText>
        </w:r>
        <w:r w:rsidR="00E65816" w:rsidRPr="00040697">
          <w:rPr>
            <w:noProof/>
            <w:webHidden/>
            <w:lang w:val="nl-NL"/>
          </w:rPr>
        </w:r>
        <w:r w:rsidR="00E65816" w:rsidRPr="00040697">
          <w:rPr>
            <w:noProof/>
            <w:webHidden/>
            <w:lang w:val="nl-NL"/>
          </w:rPr>
          <w:fldChar w:fldCharType="separate"/>
        </w:r>
        <w:r w:rsidR="00E65816" w:rsidRPr="00040697">
          <w:rPr>
            <w:noProof/>
            <w:webHidden/>
            <w:lang w:val="nl-NL"/>
          </w:rPr>
          <w:t>9</w:t>
        </w:r>
        <w:r w:rsidR="00E65816" w:rsidRPr="00040697">
          <w:rPr>
            <w:noProof/>
            <w:webHidden/>
            <w:lang w:val="nl-NL"/>
          </w:rPr>
          <w:fldChar w:fldCharType="end"/>
        </w:r>
      </w:hyperlink>
    </w:p>
    <w:p w14:paraId="18C2CAF9" w14:textId="03496544" w:rsidR="00E65816" w:rsidRPr="00040697" w:rsidRDefault="00040697">
      <w:pPr>
        <w:pStyle w:val="TOC3"/>
        <w:tabs>
          <w:tab w:val="right" w:pos="9056"/>
        </w:tabs>
        <w:rPr>
          <w:rFonts w:asciiTheme="minorHAnsi" w:eastAsiaTheme="minorEastAsia" w:hAnsiTheme="minorHAnsi" w:cstheme="minorBidi"/>
          <w:noProof/>
          <w:sz w:val="22"/>
          <w:szCs w:val="22"/>
          <w:lang w:val="nl-NL" w:eastAsia="en-GB"/>
        </w:rPr>
      </w:pPr>
      <w:hyperlink w:anchor="_Toc86827911" w:history="1">
        <w:r w:rsidR="00E65816" w:rsidRPr="00040697">
          <w:rPr>
            <w:rStyle w:val="Hyperlink"/>
            <w:noProof/>
            <w:lang w:val="nl-NL"/>
          </w:rPr>
          <w:t>Bedrijven</w:t>
        </w:r>
        <w:r w:rsidR="00E65816" w:rsidRPr="00040697">
          <w:rPr>
            <w:noProof/>
            <w:webHidden/>
            <w:lang w:val="nl-NL"/>
          </w:rPr>
          <w:tab/>
        </w:r>
        <w:r w:rsidR="00E65816" w:rsidRPr="00040697">
          <w:rPr>
            <w:noProof/>
            <w:webHidden/>
            <w:lang w:val="nl-NL"/>
          </w:rPr>
          <w:fldChar w:fldCharType="begin"/>
        </w:r>
        <w:r w:rsidR="00E65816" w:rsidRPr="00040697">
          <w:rPr>
            <w:noProof/>
            <w:webHidden/>
            <w:lang w:val="nl-NL"/>
          </w:rPr>
          <w:instrText xml:space="preserve"> PAGEREF _Toc86827911 \h </w:instrText>
        </w:r>
        <w:r w:rsidR="00E65816" w:rsidRPr="00040697">
          <w:rPr>
            <w:noProof/>
            <w:webHidden/>
            <w:lang w:val="nl-NL"/>
          </w:rPr>
        </w:r>
        <w:r w:rsidR="00E65816" w:rsidRPr="00040697">
          <w:rPr>
            <w:noProof/>
            <w:webHidden/>
            <w:lang w:val="nl-NL"/>
          </w:rPr>
          <w:fldChar w:fldCharType="separate"/>
        </w:r>
        <w:r w:rsidR="00E65816" w:rsidRPr="00040697">
          <w:rPr>
            <w:noProof/>
            <w:webHidden/>
            <w:lang w:val="nl-NL"/>
          </w:rPr>
          <w:t>9</w:t>
        </w:r>
        <w:r w:rsidR="00E65816" w:rsidRPr="00040697">
          <w:rPr>
            <w:noProof/>
            <w:webHidden/>
            <w:lang w:val="nl-NL"/>
          </w:rPr>
          <w:fldChar w:fldCharType="end"/>
        </w:r>
      </w:hyperlink>
    </w:p>
    <w:p w14:paraId="03F164F4" w14:textId="135F2A42" w:rsidR="00E65816" w:rsidRPr="00040697" w:rsidRDefault="00040697">
      <w:pPr>
        <w:pStyle w:val="TOC3"/>
        <w:tabs>
          <w:tab w:val="right" w:pos="9056"/>
        </w:tabs>
        <w:rPr>
          <w:rFonts w:asciiTheme="minorHAnsi" w:eastAsiaTheme="minorEastAsia" w:hAnsiTheme="minorHAnsi" w:cstheme="minorBidi"/>
          <w:noProof/>
          <w:sz w:val="22"/>
          <w:szCs w:val="22"/>
          <w:lang w:val="nl-NL" w:eastAsia="en-GB"/>
        </w:rPr>
      </w:pPr>
      <w:hyperlink w:anchor="_Toc86827912" w:history="1">
        <w:r w:rsidR="00E65816" w:rsidRPr="00040697">
          <w:rPr>
            <w:rStyle w:val="Hyperlink"/>
            <w:noProof/>
            <w:lang w:val="nl-NL"/>
          </w:rPr>
          <w:t>Publieke Sector</w:t>
        </w:r>
        <w:r w:rsidR="00E65816" w:rsidRPr="00040697">
          <w:rPr>
            <w:noProof/>
            <w:webHidden/>
            <w:lang w:val="nl-NL"/>
          </w:rPr>
          <w:tab/>
        </w:r>
        <w:r w:rsidR="00E65816" w:rsidRPr="00040697">
          <w:rPr>
            <w:noProof/>
            <w:webHidden/>
            <w:lang w:val="nl-NL"/>
          </w:rPr>
          <w:fldChar w:fldCharType="begin"/>
        </w:r>
        <w:r w:rsidR="00E65816" w:rsidRPr="00040697">
          <w:rPr>
            <w:noProof/>
            <w:webHidden/>
            <w:lang w:val="nl-NL"/>
          </w:rPr>
          <w:instrText xml:space="preserve"> PAGEREF _Toc86827912 \h </w:instrText>
        </w:r>
        <w:r w:rsidR="00E65816" w:rsidRPr="00040697">
          <w:rPr>
            <w:noProof/>
            <w:webHidden/>
            <w:lang w:val="nl-NL"/>
          </w:rPr>
        </w:r>
        <w:r w:rsidR="00E65816" w:rsidRPr="00040697">
          <w:rPr>
            <w:noProof/>
            <w:webHidden/>
            <w:lang w:val="nl-NL"/>
          </w:rPr>
          <w:fldChar w:fldCharType="separate"/>
        </w:r>
        <w:r w:rsidR="00E65816" w:rsidRPr="00040697">
          <w:rPr>
            <w:noProof/>
            <w:webHidden/>
            <w:lang w:val="nl-NL"/>
          </w:rPr>
          <w:t>10</w:t>
        </w:r>
        <w:r w:rsidR="00E65816" w:rsidRPr="00040697">
          <w:rPr>
            <w:noProof/>
            <w:webHidden/>
            <w:lang w:val="nl-NL"/>
          </w:rPr>
          <w:fldChar w:fldCharType="end"/>
        </w:r>
      </w:hyperlink>
    </w:p>
    <w:p w14:paraId="5EBA9934" w14:textId="43D85DC2" w:rsidR="00E65816" w:rsidRPr="00040697" w:rsidRDefault="00040697">
      <w:pPr>
        <w:pStyle w:val="TOC3"/>
        <w:tabs>
          <w:tab w:val="right" w:pos="9056"/>
        </w:tabs>
        <w:rPr>
          <w:rFonts w:asciiTheme="minorHAnsi" w:eastAsiaTheme="minorEastAsia" w:hAnsiTheme="minorHAnsi" w:cstheme="minorBidi"/>
          <w:noProof/>
          <w:sz w:val="22"/>
          <w:szCs w:val="22"/>
          <w:lang w:val="nl-NL" w:eastAsia="en-GB"/>
        </w:rPr>
      </w:pPr>
      <w:hyperlink w:anchor="_Toc86827913" w:history="1">
        <w:r w:rsidR="00E65816" w:rsidRPr="00040697">
          <w:rPr>
            <w:rStyle w:val="Hyperlink"/>
            <w:noProof/>
            <w:lang w:val="nl-NL"/>
          </w:rPr>
          <w:t>Scholen en Academies</w:t>
        </w:r>
        <w:r w:rsidR="00E65816" w:rsidRPr="00040697">
          <w:rPr>
            <w:noProof/>
            <w:webHidden/>
            <w:lang w:val="nl-NL"/>
          </w:rPr>
          <w:tab/>
        </w:r>
        <w:r w:rsidR="00E65816" w:rsidRPr="00040697">
          <w:rPr>
            <w:noProof/>
            <w:webHidden/>
            <w:lang w:val="nl-NL"/>
          </w:rPr>
          <w:fldChar w:fldCharType="begin"/>
        </w:r>
        <w:r w:rsidR="00E65816" w:rsidRPr="00040697">
          <w:rPr>
            <w:noProof/>
            <w:webHidden/>
            <w:lang w:val="nl-NL"/>
          </w:rPr>
          <w:instrText xml:space="preserve"> PAGEREF _Toc86827913 \h </w:instrText>
        </w:r>
        <w:r w:rsidR="00E65816" w:rsidRPr="00040697">
          <w:rPr>
            <w:noProof/>
            <w:webHidden/>
            <w:lang w:val="nl-NL"/>
          </w:rPr>
        </w:r>
        <w:r w:rsidR="00E65816" w:rsidRPr="00040697">
          <w:rPr>
            <w:noProof/>
            <w:webHidden/>
            <w:lang w:val="nl-NL"/>
          </w:rPr>
          <w:fldChar w:fldCharType="separate"/>
        </w:r>
        <w:r w:rsidR="00E65816" w:rsidRPr="00040697">
          <w:rPr>
            <w:noProof/>
            <w:webHidden/>
            <w:lang w:val="nl-NL"/>
          </w:rPr>
          <w:t>10</w:t>
        </w:r>
        <w:r w:rsidR="00E65816" w:rsidRPr="00040697">
          <w:rPr>
            <w:noProof/>
            <w:webHidden/>
            <w:lang w:val="nl-NL"/>
          </w:rPr>
          <w:fldChar w:fldCharType="end"/>
        </w:r>
      </w:hyperlink>
    </w:p>
    <w:p w14:paraId="379436B2" w14:textId="708101C2" w:rsidR="00E65816" w:rsidRPr="00040697" w:rsidRDefault="00040697">
      <w:pPr>
        <w:pStyle w:val="TOC2"/>
        <w:rPr>
          <w:rFonts w:asciiTheme="minorHAnsi" w:eastAsiaTheme="minorEastAsia" w:hAnsiTheme="minorHAnsi" w:cstheme="minorBidi"/>
          <w:iCs w:val="0"/>
          <w:sz w:val="22"/>
          <w:szCs w:val="22"/>
          <w:lang w:val="nl-NL" w:eastAsia="en-GB"/>
        </w:rPr>
      </w:pPr>
      <w:hyperlink w:anchor="_Toc86827914" w:history="1">
        <w:r w:rsidR="00E65816" w:rsidRPr="00040697">
          <w:rPr>
            <w:rStyle w:val="Hyperlink"/>
            <w:lang w:val="nl-NL"/>
          </w:rPr>
          <w:t>Beleid en regelgeving</w:t>
        </w:r>
        <w:r w:rsidR="00E65816" w:rsidRPr="00040697">
          <w:rPr>
            <w:webHidden/>
            <w:lang w:val="nl-NL"/>
          </w:rPr>
          <w:tab/>
        </w:r>
        <w:r w:rsidR="00E65816" w:rsidRPr="00040697">
          <w:rPr>
            <w:webHidden/>
            <w:lang w:val="nl-NL"/>
          </w:rPr>
          <w:fldChar w:fldCharType="begin"/>
        </w:r>
        <w:r w:rsidR="00E65816" w:rsidRPr="00040697">
          <w:rPr>
            <w:webHidden/>
            <w:lang w:val="nl-NL"/>
          </w:rPr>
          <w:instrText xml:space="preserve"> PAGEREF _Toc86827914 \h </w:instrText>
        </w:r>
        <w:r w:rsidR="00E65816" w:rsidRPr="00040697">
          <w:rPr>
            <w:webHidden/>
            <w:lang w:val="nl-NL"/>
          </w:rPr>
        </w:r>
        <w:r w:rsidR="00E65816" w:rsidRPr="00040697">
          <w:rPr>
            <w:webHidden/>
            <w:lang w:val="nl-NL"/>
          </w:rPr>
          <w:fldChar w:fldCharType="separate"/>
        </w:r>
        <w:r w:rsidR="00E65816" w:rsidRPr="00040697">
          <w:rPr>
            <w:webHidden/>
            <w:lang w:val="nl-NL"/>
          </w:rPr>
          <w:t>12</w:t>
        </w:r>
        <w:r w:rsidR="00E65816" w:rsidRPr="00040697">
          <w:rPr>
            <w:webHidden/>
            <w:lang w:val="nl-NL"/>
          </w:rPr>
          <w:fldChar w:fldCharType="end"/>
        </w:r>
      </w:hyperlink>
    </w:p>
    <w:p w14:paraId="4C0321E1" w14:textId="303FAC12" w:rsidR="00E65816" w:rsidRPr="00040697" w:rsidRDefault="00040697">
      <w:pPr>
        <w:pStyle w:val="TOC3"/>
        <w:tabs>
          <w:tab w:val="right" w:pos="9056"/>
        </w:tabs>
        <w:rPr>
          <w:rFonts w:asciiTheme="minorHAnsi" w:eastAsiaTheme="minorEastAsia" w:hAnsiTheme="minorHAnsi" w:cstheme="minorBidi"/>
          <w:noProof/>
          <w:sz w:val="22"/>
          <w:szCs w:val="22"/>
          <w:lang w:val="nl-NL" w:eastAsia="en-GB"/>
        </w:rPr>
      </w:pPr>
      <w:hyperlink w:anchor="_Toc86827915" w:history="1">
        <w:r w:rsidR="00E65816" w:rsidRPr="00040697">
          <w:rPr>
            <w:rStyle w:val="Hyperlink"/>
            <w:noProof/>
            <w:lang w:val="nl-NL"/>
          </w:rPr>
          <w:t>Lokaal beleid en regelgeving</w:t>
        </w:r>
        <w:r w:rsidR="00E65816" w:rsidRPr="00040697">
          <w:rPr>
            <w:noProof/>
            <w:webHidden/>
            <w:lang w:val="nl-NL"/>
          </w:rPr>
          <w:tab/>
        </w:r>
        <w:r w:rsidR="00E65816" w:rsidRPr="00040697">
          <w:rPr>
            <w:noProof/>
            <w:webHidden/>
            <w:lang w:val="nl-NL"/>
          </w:rPr>
          <w:fldChar w:fldCharType="begin"/>
        </w:r>
        <w:r w:rsidR="00E65816" w:rsidRPr="00040697">
          <w:rPr>
            <w:noProof/>
            <w:webHidden/>
            <w:lang w:val="nl-NL"/>
          </w:rPr>
          <w:instrText xml:space="preserve"> PAGEREF _Toc86827915 \h </w:instrText>
        </w:r>
        <w:r w:rsidR="00E65816" w:rsidRPr="00040697">
          <w:rPr>
            <w:noProof/>
            <w:webHidden/>
            <w:lang w:val="nl-NL"/>
          </w:rPr>
        </w:r>
        <w:r w:rsidR="00E65816" w:rsidRPr="00040697">
          <w:rPr>
            <w:noProof/>
            <w:webHidden/>
            <w:lang w:val="nl-NL"/>
          </w:rPr>
          <w:fldChar w:fldCharType="separate"/>
        </w:r>
        <w:r w:rsidR="00E65816" w:rsidRPr="00040697">
          <w:rPr>
            <w:noProof/>
            <w:webHidden/>
            <w:lang w:val="nl-NL"/>
          </w:rPr>
          <w:t>12</w:t>
        </w:r>
        <w:r w:rsidR="00E65816" w:rsidRPr="00040697">
          <w:rPr>
            <w:noProof/>
            <w:webHidden/>
            <w:lang w:val="nl-NL"/>
          </w:rPr>
          <w:fldChar w:fldCharType="end"/>
        </w:r>
      </w:hyperlink>
    </w:p>
    <w:p w14:paraId="2F379F10" w14:textId="75BDCB08" w:rsidR="00E65816" w:rsidRPr="00040697" w:rsidRDefault="00040697">
      <w:pPr>
        <w:pStyle w:val="TOC3"/>
        <w:tabs>
          <w:tab w:val="right" w:pos="9056"/>
        </w:tabs>
        <w:rPr>
          <w:rFonts w:asciiTheme="minorHAnsi" w:eastAsiaTheme="minorEastAsia" w:hAnsiTheme="minorHAnsi" w:cstheme="minorBidi"/>
          <w:noProof/>
          <w:sz w:val="22"/>
          <w:szCs w:val="22"/>
          <w:lang w:val="nl-NL" w:eastAsia="en-GB"/>
        </w:rPr>
      </w:pPr>
      <w:hyperlink w:anchor="_Toc86827916" w:history="1">
        <w:r w:rsidR="00E65816" w:rsidRPr="00040697">
          <w:rPr>
            <w:rStyle w:val="Hyperlink"/>
            <w:noProof/>
            <w:lang w:val="nl-NL"/>
          </w:rPr>
          <w:t>Regionaal beleid en regelgeving</w:t>
        </w:r>
        <w:r w:rsidR="00E65816" w:rsidRPr="00040697">
          <w:rPr>
            <w:noProof/>
            <w:webHidden/>
            <w:lang w:val="nl-NL"/>
          </w:rPr>
          <w:tab/>
        </w:r>
        <w:r w:rsidR="00E65816" w:rsidRPr="00040697">
          <w:rPr>
            <w:noProof/>
            <w:webHidden/>
            <w:lang w:val="nl-NL"/>
          </w:rPr>
          <w:fldChar w:fldCharType="begin"/>
        </w:r>
        <w:r w:rsidR="00E65816" w:rsidRPr="00040697">
          <w:rPr>
            <w:noProof/>
            <w:webHidden/>
            <w:lang w:val="nl-NL"/>
          </w:rPr>
          <w:instrText xml:space="preserve"> PAGEREF _Toc86827916 \h </w:instrText>
        </w:r>
        <w:r w:rsidR="00E65816" w:rsidRPr="00040697">
          <w:rPr>
            <w:noProof/>
            <w:webHidden/>
            <w:lang w:val="nl-NL"/>
          </w:rPr>
        </w:r>
        <w:r w:rsidR="00E65816" w:rsidRPr="00040697">
          <w:rPr>
            <w:noProof/>
            <w:webHidden/>
            <w:lang w:val="nl-NL"/>
          </w:rPr>
          <w:fldChar w:fldCharType="separate"/>
        </w:r>
        <w:r w:rsidR="00E65816" w:rsidRPr="00040697">
          <w:rPr>
            <w:noProof/>
            <w:webHidden/>
            <w:lang w:val="nl-NL"/>
          </w:rPr>
          <w:t>12</w:t>
        </w:r>
        <w:r w:rsidR="00E65816" w:rsidRPr="00040697">
          <w:rPr>
            <w:noProof/>
            <w:webHidden/>
            <w:lang w:val="nl-NL"/>
          </w:rPr>
          <w:fldChar w:fldCharType="end"/>
        </w:r>
      </w:hyperlink>
    </w:p>
    <w:p w14:paraId="03DDF8FD" w14:textId="241F4805" w:rsidR="00E65816" w:rsidRPr="00040697" w:rsidRDefault="00040697">
      <w:pPr>
        <w:pStyle w:val="TOC3"/>
        <w:tabs>
          <w:tab w:val="right" w:pos="9056"/>
        </w:tabs>
        <w:rPr>
          <w:rFonts w:asciiTheme="minorHAnsi" w:eastAsiaTheme="minorEastAsia" w:hAnsiTheme="minorHAnsi" w:cstheme="minorBidi"/>
          <w:noProof/>
          <w:sz w:val="22"/>
          <w:szCs w:val="22"/>
          <w:lang w:val="nl-NL" w:eastAsia="en-GB"/>
        </w:rPr>
      </w:pPr>
      <w:hyperlink w:anchor="_Toc86827917" w:history="1">
        <w:r w:rsidR="00E65816" w:rsidRPr="00040697">
          <w:rPr>
            <w:rStyle w:val="Hyperlink"/>
            <w:noProof/>
            <w:lang w:val="nl-NL"/>
          </w:rPr>
          <w:t>Nationaal beleid en regelgeving</w:t>
        </w:r>
        <w:r w:rsidR="00E65816" w:rsidRPr="00040697">
          <w:rPr>
            <w:noProof/>
            <w:webHidden/>
            <w:lang w:val="nl-NL"/>
          </w:rPr>
          <w:tab/>
        </w:r>
        <w:r w:rsidR="00E65816" w:rsidRPr="00040697">
          <w:rPr>
            <w:noProof/>
            <w:webHidden/>
            <w:lang w:val="nl-NL"/>
          </w:rPr>
          <w:fldChar w:fldCharType="begin"/>
        </w:r>
        <w:r w:rsidR="00E65816" w:rsidRPr="00040697">
          <w:rPr>
            <w:noProof/>
            <w:webHidden/>
            <w:lang w:val="nl-NL"/>
          </w:rPr>
          <w:instrText xml:space="preserve"> PAGEREF _Toc86827917 \h </w:instrText>
        </w:r>
        <w:r w:rsidR="00E65816" w:rsidRPr="00040697">
          <w:rPr>
            <w:noProof/>
            <w:webHidden/>
            <w:lang w:val="nl-NL"/>
          </w:rPr>
        </w:r>
        <w:r w:rsidR="00E65816" w:rsidRPr="00040697">
          <w:rPr>
            <w:noProof/>
            <w:webHidden/>
            <w:lang w:val="nl-NL"/>
          </w:rPr>
          <w:fldChar w:fldCharType="separate"/>
        </w:r>
        <w:r w:rsidR="00E65816" w:rsidRPr="00040697">
          <w:rPr>
            <w:noProof/>
            <w:webHidden/>
            <w:lang w:val="nl-NL"/>
          </w:rPr>
          <w:t>12</w:t>
        </w:r>
        <w:r w:rsidR="00E65816" w:rsidRPr="00040697">
          <w:rPr>
            <w:noProof/>
            <w:webHidden/>
            <w:lang w:val="nl-NL"/>
          </w:rPr>
          <w:fldChar w:fldCharType="end"/>
        </w:r>
      </w:hyperlink>
    </w:p>
    <w:p w14:paraId="75A5C305" w14:textId="3A614927" w:rsidR="00E65816" w:rsidRPr="00040697" w:rsidRDefault="00040697">
      <w:pPr>
        <w:pStyle w:val="TOC3"/>
        <w:tabs>
          <w:tab w:val="right" w:pos="9056"/>
        </w:tabs>
        <w:rPr>
          <w:rFonts w:asciiTheme="minorHAnsi" w:eastAsiaTheme="minorEastAsia" w:hAnsiTheme="minorHAnsi" w:cstheme="minorBidi"/>
          <w:noProof/>
          <w:sz w:val="22"/>
          <w:szCs w:val="22"/>
          <w:lang w:val="nl-NL" w:eastAsia="en-GB"/>
        </w:rPr>
      </w:pPr>
      <w:hyperlink w:anchor="_Toc86827918" w:history="1">
        <w:r w:rsidR="00E65816" w:rsidRPr="00040697">
          <w:rPr>
            <w:rStyle w:val="Hyperlink"/>
            <w:noProof/>
            <w:lang w:val="nl-NL"/>
          </w:rPr>
          <w:t>Europees beleid en regelgeving</w:t>
        </w:r>
        <w:r w:rsidR="00E65816" w:rsidRPr="00040697">
          <w:rPr>
            <w:noProof/>
            <w:webHidden/>
            <w:lang w:val="nl-NL"/>
          </w:rPr>
          <w:tab/>
        </w:r>
        <w:r w:rsidR="00E65816" w:rsidRPr="00040697">
          <w:rPr>
            <w:noProof/>
            <w:webHidden/>
            <w:lang w:val="nl-NL"/>
          </w:rPr>
          <w:fldChar w:fldCharType="begin"/>
        </w:r>
        <w:r w:rsidR="00E65816" w:rsidRPr="00040697">
          <w:rPr>
            <w:noProof/>
            <w:webHidden/>
            <w:lang w:val="nl-NL"/>
          </w:rPr>
          <w:instrText xml:space="preserve"> PAGEREF _Toc86827918 \h </w:instrText>
        </w:r>
        <w:r w:rsidR="00E65816" w:rsidRPr="00040697">
          <w:rPr>
            <w:noProof/>
            <w:webHidden/>
            <w:lang w:val="nl-NL"/>
          </w:rPr>
        </w:r>
        <w:r w:rsidR="00E65816" w:rsidRPr="00040697">
          <w:rPr>
            <w:noProof/>
            <w:webHidden/>
            <w:lang w:val="nl-NL"/>
          </w:rPr>
          <w:fldChar w:fldCharType="separate"/>
        </w:r>
        <w:r w:rsidR="00E65816" w:rsidRPr="00040697">
          <w:rPr>
            <w:noProof/>
            <w:webHidden/>
            <w:lang w:val="nl-NL"/>
          </w:rPr>
          <w:t>12</w:t>
        </w:r>
        <w:r w:rsidR="00E65816" w:rsidRPr="00040697">
          <w:rPr>
            <w:noProof/>
            <w:webHidden/>
            <w:lang w:val="nl-NL"/>
          </w:rPr>
          <w:fldChar w:fldCharType="end"/>
        </w:r>
      </w:hyperlink>
    </w:p>
    <w:p w14:paraId="73379119" w14:textId="37EE1D05" w:rsidR="00E65816" w:rsidRPr="00040697" w:rsidRDefault="00040697">
      <w:pPr>
        <w:pStyle w:val="TOC1"/>
        <w:rPr>
          <w:rFonts w:asciiTheme="minorHAnsi" w:eastAsiaTheme="minorEastAsia" w:hAnsiTheme="minorHAnsi" w:cstheme="minorBidi"/>
          <w:b w:val="0"/>
          <w:bCs w:val="0"/>
          <w:noProof/>
          <w:sz w:val="22"/>
          <w:szCs w:val="22"/>
          <w:lang w:val="nl-NL" w:eastAsia="en-GB"/>
        </w:rPr>
      </w:pPr>
      <w:hyperlink w:anchor="_Toc86827919" w:history="1">
        <w:r w:rsidR="00E65816" w:rsidRPr="00040697">
          <w:rPr>
            <w:rStyle w:val="Hyperlink"/>
            <w:noProof/>
            <w:lang w:val="nl-NL"/>
          </w:rPr>
          <w:t>Deel II: Eilander transitieroute</w:t>
        </w:r>
        <w:r w:rsidR="00E65816" w:rsidRPr="00040697">
          <w:rPr>
            <w:noProof/>
            <w:webHidden/>
            <w:lang w:val="nl-NL"/>
          </w:rPr>
          <w:tab/>
        </w:r>
        <w:r w:rsidR="00E65816" w:rsidRPr="00040697">
          <w:rPr>
            <w:noProof/>
            <w:webHidden/>
            <w:lang w:val="nl-NL"/>
          </w:rPr>
          <w:fldChar w:fldCharType="begin"/>
        </w:r>
        <w:r w:rsidR="00E65816" w:rsidRPr="00040697">
          <w:rPr>
            <w:noProof/>
            <w:webHidden/>
            <w:lang w:val="nl-NL"/>
          </w:rPr>
          <w:instrText xml:space="preserve"> PAGEREF _Toc86827919 \h </w:instrText>
        </w:r>
        <w:r w:rsidR="00E65816" w:rsidRPr="00040697">
          <w:rPr>
            <w:noProof/>
            <w:webHidden/>
            <w:lang w:val="nl-NL"/>
          </w:rPr>
        </w:r>
        <w:r w:rsidR="00E65816" w:rsidRPr="00040697">
          <w:rPr>
            <w:noProof/>
            <w:webHidden/>
            <w:lang w:val="nl-NL"/>
          </w:rPr>
          <w:fldChar w:fldCharType="separate"/>
        </w:r>
        <w:r w:rsidR="00E65816" w:rsidRPr="00040697">
          <w:rPr>
            <w:noProof/>
            <w:webHidden/>
            <w:lang w:val="nl-NL"/>
          </w:rPr>
          <w:t>13</w:t>
        </w:r>
        <w:r w:rsidR="00E65816" w:rsidRPr="00040697">
          <w:rPr>
            <w:noProof/>
            <w:webHidden/>
            <w:lang w:val="nl-NL"/>
          </w:rPr>
          <w:fldChar w:fldCharType="end"/>
        </w:r>
      </w:hyperlink>
    </w:p>
    <w:p w14:paraId="35C656B5" w14:textId="7E01AF3D" w:rsidR="00E65816" w:rsidRPr="00040697" w:rsidRDefault="00040697">
      <w:pPr>
        <w:pStyle w:val="TOC2"/>
        <w:rPr>
          <w:rFonts w:asciiTheme="minorHAnsi" w:eastAsiaTheme="minorEastAsia" w:hAnsiTheme="minorHAnsi" w:cstheme="minorBidi"/>
          <w:iCs w:val="0"/>
          <w:sz w:val="22"/>
          <w:szCs w:val="22"/>
          <w:lang w:val="nl-NL" w:eastAsia="en-GB"/>
        </w:rPr>
      </w:pPr>
      <w:hyperlink w:anchor="_Toc86827920" w:history="1">
        <w:r w:rsidR="00E65816" w:rsidRPr="00040697">
          <w:rPr>
            <w:rStyle w:val="Hyperlink"/>
            <w:lang w:val="nl-NL"/>
          </w:rPr>
          <w:t>Visie</w:t>
        </w:r>
        <w:r w:rsidR="00E65816" w:rsidRPr="00040697">
          <w:rPr>
            <w:webHidden/>
            <w:lang w:val="nl-NL"/>
          </w:rPr>
          <w:tab/>
        </w:r>
        <w:r w:rsidR="00E65816" w:rsidRPr="00040697">
          <w:rPr>
            <w:webHidden/>
            <w:lang w:val="nl-NL"/>
          </w:rPr>
          <w:fldChar w:fldCharType="begin"/>
        </w:r>
        <w:r w:rsidR="00E65816" w:rsidRPr="00040697">
          <w:rPr>
            <w:webHidden/>
            <w:lang w:val="nl-NL"/>
          </w:rPr>
          <w:instrText xml:space="preserve"> PAGEREF _Toc86827920 \h </w:instrText>
        </w:r>
        <w:r w:rsidR="00E65816" w:rsidRPr="00040697">
          <w:rPr>
            <w:webHidden/>
            <w:lang w:val="nl-NL"/>
          </w:rPr>
        </w:r>
        <w:r w:rsidR="00E65816" w:rsidRPr="00040697">
          <w:rPr>
            <w:webHidden/>
            <w:lang w:val="nl-NL"/>
          </w:rPr>
          <w:fldChar w:fldCharType="separate"/>
        </w:r>
        <w:r w:rsidR="00E65816" w:rsidRPr="00040697">
          <w:rPr>
            <w:webHidden/>
            <w:lang w:val="nl-NL"/>
          </w:rPr>
          <w:t>14</w:t>
        </w:r>
        <w:r w:rsidR="00E65816" w:rsidRPr="00040697">
          <w:rPr>
            <w:webHidden/>
            <w:lang w:val="nl-NL"/>
          </w:rPr>
          <w:fldChar w:fldCharType="end"/>
        </w:r>
      </w:hyperlink>
    </w:p>
    <w:p w14:paraId="14F92384" w14:textId="30F32A7F" w:rsidR="00E65816" w:rsidRPr="00040697" w:rsidRDefault="00040697">
      <w:pPr>
        <w:pStyle w:val="TOC2"/>
        <w:rPr>
          <w:rFonts w:asciiTheme="minorHAnsi" w:eastAsiaTheme="minorEastAsia" w:hAnsiTheme="minorHAnsi" w:cstheme="minorBidi"/>
          <w:iCs w:val="0"/>
          <w:sz w:val="22"/>
          <w:szCs w:val="22"/>
          <w:lang w:val="nl-NL" w:eastAsia="en-GB"/>
        </w:rPr>
      </w:pPr>
      <w:hyperlink w:anchor="_Toc86827921" w:history="1">
        <w:r w:rsidR="00E65816" w:rsidRPr="00040697">
          <w:rPr>
            <w:rStyle w:val="Hyperlink"/>
            <w:lang w:val="nl-NL"/>
          </w:rPr>
          <w:t>Aansturen van de Transitie</w:t>
        </w:r>
        <w:r w:rsidR="00E65816" w:rsidRPr="00040697">
          <w:rPr>
            <w:webHidden/>
            <w:lang w:val="nl-NL"/>
          </w:rPr>
          <w:tab/>
        </w:r>
        <w:r w:rsidR="00E65816" w:rsidRPr="00040697">
          <w:rPr>
            <w:webHidden/>
            <w:lang w:val="nl-NL"/>
          </w:rPr>
          <w:fldChar w:fldCharType="begin"/>
        </w:r>
        <w:r w:rsidR="00E65816" w:rsidRPr="00040697">
          <w:rPr>
            <w:webHidden/>
            <w:lang w:val="nl-NL"/>
          </w:rPr>
          <w:instrText xml:space="preserve"> PAGEREF _Toc86827921 \h </w:instrText>
        </w:r>
        <w:r w:rsidR="00E65816" w:rsidRPr="00040697">
          <w:rPr>
            <w:webHidden/>
            <w:lang w:val="nl-NL"/>
          </w:rPr>
        </w:r>
        <w:r w:rsidR="00E65816" w:rsidRPr="00040697">
          <w:rPr>
            <w:webHidden/>
            <w:lang w:val="nl-NL"/>
          </w:rPr>
          <w:fldChar w:fldCharType="separate"/>
        </w:r>
        <w:r w:rsidR="00E65816" w:rsidRPr="00040697">
          <w:rPr>
            <w:webHidden/>
            <w:lang w:val="nl-NL"/>
          </w:rPr>
          <w:t>15</w:t>
        </w:r>
        <w:r w:rsidR="00E65816" w:rsidRPr="00040697">
          <w:rPr>
            <w:webHidden/>
            <w:lang w:val="nl-NL"/>
          </w:rPr>
          <w:fldChar w:fldCharType="end"/>
        </w:r>
      </w:hyperlink>
    </w:p>
    <w:p w14:paraId="34D4368D" w14:textId="517EC4B7" w:rsidR="00E65816" w:rsidRPr="00040697" w:rsidRDefault="00040697">
      <w:pPr>
        <w:pStyle w:val="TOC2"/>
        <w:rPr>
          <w:rFonts w:asciiTheme="minorHAnsi" w:eastAsiaTheme="minorEastAsia" w:hAnsiTheme="minorHAnsi" w:cstheme="minorBidi"/>
          <w:iCs w:val="0"/>
          <w:sz w:val="22"/>
          <w:szCs w:val="22"/>
          <w:lang w:val="nl-NL" w:eastAsia="en-GB"/>
        </w:rPr>
      </w:pPr>
      <w:hyperlink w:anchor="_Toc86827922" w:history="1">
        <w:r w:rsidR="00E65816" w:rsidRPr="00040697">
          <w:rPr>
            <w:rStyle w:val="Hyperlink"/>
            <w:lang w:val="nl-NL"/>
          </w:rPr>
          <w:t>Routes</w:t>
        </w:r>
        <w:r w:rsidR="00E65816" w:rsidRPr="00040697">
          <w:rPr>
            <w:webHidden/>
            <w:lang w:val="nl-NL"/>
          </w:rPr>
          <w:tab/>
        </w:r>
        <w:r w:rsidR="00E65816" w:rsidRPr="00040697">
          <w:rPr>
            <w:webHidden/>
            <w:lang w:val="nl-NL"/>
          </w:rPr>
          <w:fldChar w:fldCharType="begin"/>
        </w:r>
        <w:r w:rsidR="00E65816" w:rsidRPr="00040697">
          <w:rPr>
            <w:webHidden/>
            <w:lang w:val="nl-NL"/>
          </w:rPr>
          <w:instrText xml:space="preserve"> PAGEREF _Toc86827922 \h </w:instrText>
        </w:r>
        <w:r w:rsidR="00E65816" w:rsidRPr="00040697">
          <w:rPr>
            <w:webHidden/>
            <w:lang w:val="nl-NL"/>
          </w:rPr>
        </w:r>
        <w:r w:rsidR="00E65816" w:rsidRPr="00040697">
          <w:rPr>
            <w:webHidden/>
            <w:lang w:val="nl-NL"/>
          </w:rPr>
          <w:fldChar w:fldCharType="separate"/>
        </w:r>
        <w:r w:rsidR="00E65816" w:rsidRPr="00040697">
          <w:rPr>
            <w:webHidden/>
            <w:lang w:val="nl-NL"/>
          </w:rPr>
          <w:t>16</w:t>
        </w:r>
        <w:r w:rsidR="00E65816" w:rsidRPr="00040697">
          <w:rPr>
            <w:webHidden/>
            <w:lang w:val="nl-NL"/>
          </w:rPr>
          <w:fldChar w:fldCharType="end"/>
        </w:r>
      </w:hyperlink>
    </w:p>
    <w:p w14:paraId="4C3D9085" w14:textId="03CDF84C" w:rsidR="00E65816" w:rsidRPr="00040697" w:rsidRDefault="00040697">
      <w:pPr>
        <w:pStyle w:val="TOC2"/>
        <w:rPr>
          <w:rFonts w:asciiTheme="minorHAnsi" w:eastAsiaTheme="minorEastAsia" w:hAnsiTheme="minorHAnsi" w:cstheme="minorBidi"/>
          <w:iCs w:val="0"/>
          <w:sz w:val="22"/>
          <w:szCs w:val="22"/>
          <w:lang w:val="nl-NL" w:eastAsia="en-GB"/>
        </w:rPr>
      </w:pPr>
      <w:hyperlink w:anchor="_Toc86827923" w:history="1">
        <w:r w:rsidR="00E65816" w:rsidRPr="00040697">
          <w:rPr>
            <w:rStyle w:val="Hyperlink"/>
            <w:lang w:val="nl-NL"/>
          </w:rPr>
          <w:t>Pijlers van de Energietransitie</w:t>
        </w:r>
        <w:r w:rsidR="00E65816" w:rsidRPr="00040697">
          <w:rPr>
            <w:webHidden/>
            <w:lang w:val="nl-NL"/>
          </w:rPr>
          <w:tab/>
        </w:r>
        <w:r w:rsidR="00E65816" w:rsidRPr="00040697">
          <w:rPr>
            <w:webHidden/>
            <w:lang w:val="nl-NL"/>
          </w:rPr>
          <w:fldChar w:fldCharType="begin"/>
        </w:r>
        <w:r w:rsidR="00E65816" w:rsidRPr="00040697">
          <w:rPr>
            <w:webHidden/>
            <w:lang w:val="nl-NL"/>
          </w:rPr>
          <w:instrText xml:space="preserve"> PAGEREF _Toc86827923 \h </w:instrText>
        </w:r>
        <w:r w:rsidR="00E65816" w:rsidRPr="00040697">
          <w:rPr>
            <w:webHidden/>
            <w:lang w:val="nl-NL"/>
          </w:rPr>
        </w:r>
        <w:r w:rsidR="00E65816" w:rsidRPr="00040697">
          <w:rPr>
            <w:webHidden/>
            <w:lang w:val="nl-NL"/>
          </w:rPr>
          <w:fldChar w:fldCharType="separate"/>
        </w:r>
        <w:r w:rsidR="00E65816" w:rsidRPr="00040697">
          <w:rPr>
            <w:webHidden/>
            <w:lang w:val="nl-NL"/>
          </w:rPr>
          <w:t>17</w:t>
        </w:r>
        <w:r w:rsidR="00E65816" w:rsidRPr="00040697">
          <w:rPr>
            <w:webHidden/>
            <w:lang w:val="nl-NL"/>
          </w:rPr>
          <w:fldChar w:fldCharType="end"/>
        </w:r>
      </w:hyperlink>
    </w:p>
    <w:p w14:paraId="70DE1B3A" w14:textId="7DCFEF66" w:rsidR="00E65816" w:rsidRPr="00040697" w:rsidRDefault="00040697">
      <w:pPr>
        <w:pStyle w:val="TOC2"/>
        <w:rPr>
          <w:rFonts w:asciiTheme="minorHAnsi" w:eastAsiaTheme="minorEastAsia" w:hAnsiTheme="minorHAnsi" w:cstheme="minorBidi"/>
          <w:iCs w:val="0"/>
          <w:sz w:val="22"/>
          <w:szCs w:val="22"/>
          <w:lang w:val="nl-NL" w:eastAsia="en-GB"/>
        </w:rPr>
      </w:pPr>
      <w:hyperlink w:anchor="_Toc86827924" w:history="1">
        <w:r w:rsidR="00E65816" w:rsidRPr="00040697">
          <w:rPr>
            <w:rStyle w:val="Hyperlink"/>
            <w:lang w:val="nl-NL"/>
          </w:rPr>
          <w:t>Monitoring</w:t>
        </w:r>
        <w:r w:rsidR="00E65816" w:rsidRPr="00040697">
          <w:rPr>
            <w:webHidden/>
            <w:lang w:val="nl-NL"/>
          </w:rPr>
          <w:tab/>
        </w:r>
        <w:r w:rsidR="00E65816" w:rsidRPr="00040697">
          <w:rPr>
            <w:webHidden/>
            <w:lang w:val="nl-NL"/>
          </w:rPr>
          <w:fldChar w:fldCharType="begin"/>
        </w:r>
        <w:r w:rsidR="00E65816" w:rsidRPr="00040697">
          <w:rPr>
            <w:webHidden/>
            <w:lang w:val="nl-NL"/>
          </w:rPr>
          <w:instrText xml:space="preserve"> PAGEREF _Toc86827924 \h </w:instrText>
        </w:r>
        <w:r w:rsidR="00E65816" w:rsidRPr="00040697">
          <w:rPr>
            <w:webHidden/>
            <w:lang w:val="nl-NL"/>
          </w:rPr>
        </w:r>
        <w:r w:rsidR="00E65816" w:rsidRPr="00040697">
          <w:rPr>
            <w:webHidden/>
            <w:lang w:val="nl-NL"/>
          </w:rPr>
          <w:fldChar w:fldCharType="separate"/>
        </w:r>
        <w:r w:rsidR="00E65816" w:rsidRPr="00040697">
          <w:rPr>
            <w:webHidden/>
            <w:lang w:val="nl-NL"/>
          </w:rPr>
          <w:t>18</w:t>
        </w:r>
        <w:r w:rsidR="00E65816" w:rsidRPr="00040697">
          <w:rPr>
            <w:webHidden/>
            <w:lang w:val="nl-NL"/>
          </w:rPr>
          <w:fldChar w:fldCharType="end"/>
        </w:r>
      </w:hyperlink>
    </w:p>
    <w:p w14:paraId="13C762E7" w14:textId="755E9089" w:rsidR="00E65816" w:rsidRPr="00040697" w:rsidRDefault="00040697">
      <w:pPr>
        <w:pStyle w:val="TOC1"/>
        <w:rPr>
          <w:rFonts w:asciiTheme="minorHAnsi" w:eastAsiaTheme="minorEastAsia" w:hAnsiTheme="minorHAnsi" w:cstheme="minorBidi"/>
          <w:b w:val="0"/>
          <w:bCs w:val="0"/>
          <w:noProof/>
          <w:sz w:val="22"/>
          <w:szCs w:val="22"/>
          <w:lang w:val="nl-NL" w:eastAsia="en-GB"/>
        </w:rPr>
      </w:pPr>
      <w:hyperlink w:anchor="_Toc86827925" w:history="1">
        <w:r w:rsidR="00E65816" w:rsidRPr="00040697">
          <w:rPr>
            <w:rStyle w:val="Hyperlink"/>
            <w:noProof/>
            <w:lang w:val="nl-NL"/>
          </w:rPr>
          <w:t>Referenties</w:t>
        </w:r>
        <w:r w:rsidR="00E65816" w:rsidRPr="00040697">
          <w:rPr>
            <w:noProof/>
            <w:webHidden/>
            <w:lang w:val="nl-NL"/>
          </w:rPr>
          <w:tab/>
        </w:r>
        <w:r w:rsidR="00E65816" w:rsidRPr="00040697">
          <w:rPr>
            <w:noProof/>
            <w:webHidden/>
            <w:lang w:val="nl-NL"/>
          </w:rPr>
          <w:fldChar w:fldCharType="begin"/>
        </w:r>
        <w:r w:rsidR="00E65816" w:rsidRPr="00040697">
          <w:rPr>
            <w:noProof/>
            <w:webHidden/>
            <w:lang w:val="nl-NL"/>
          </w:rPr>
          <w:instrText xml:space="preserve"> PAGEREF _Toc86827925 \h </w:instrText>
        </w:r>
        <w:r w:rsidR="00E65816" w:rsidRPr="00040697">
          <w:rPr>
            <w:noProof/>
            <w:webHidden/>
            <w:lang w:val="nl-NL"/>
          </w:rPr>
        </w:r>
        <w:r w:rsidR="00E65816" w:rsidRPr="00040697">
          <w:rPr>
            <w:noProof/>
            <w:webHidden/>
            <w:lang w:val="nl-NL"/>
          </w:rPr>
          <w:fldChar w:fldCharType="separate"/>
        </w:r>
        <w:r w:rsidR="00E65816" w:rsidRPr="00040697">
          <w:rPr>
            <w:noProof/>
            <w:webHidden/>
            <w:lang w:val="nl-NL"/>
          </w:rPr>
          <w:t>20</w:t>
        </w:r>
        <w:r w:rsidR="00E65816" w:rsidRPr="00040697">
          <w:rPr>
            <w:noProof/>
            <w:webHidden/>
            <w:lang w:val="nl-NL"/>
          </w:rPr>
          <w:fldChar w:fldCharType="end"/>
        </w:r>
      </w:hyperlink>
    </w:p>
    <w:p w14:paraId="32AAD0BD" w14:textId="632A01DF" w:rsidR="008935E9" w:rsidRPr="00040697" w:rsidRDefault="008935E9" w:rsidP="008935E9">
      <w:pPr>
        <w:rPr>
          <w:lang w:val="nl-NL"/>
        </w:rPr>
      </w:pPr>
      <w:r w:rsidRPr="00040697">
        <w:rPr>
          <w:lang w:val="nl-NL"/>
        </w:rPr>
        <w:fldChar w:fldCharType="end"/>
      </w:r>
    </w:p>
    <w:p w14:paraId="08C2D333" w14:textId="77777777" w:rsidR="001C1985" w:rsidRPr="00040697" w:rsidRDefault="001C1985" w:rsidP="00E65816">
      <w:pPr>
        <w:rPr>
          <w:lang w:val="nl-NL"/>
        </w:rPr>
      </w:pPr>
      <w:r w:rsidRPr="00040697">
        <w:rPr>
          <w:lang w:val="nl-NL"/>
        </w:rPr>
        <w:br w:type="page"/>
      </w:r>
    </w:p>
    <w:p w14:paraId="5E16B1B5" w14:textId="799FF68F" w:rsidR="008935E9" w:rsidRPr="00040697" w:rsidRDefault="008935E9" w:rsidP="00E65816">
      <w:pPr>
        <w:pStyle w:val="Header1CETA"/>
      </w:pPr>
      <w:bookmarkStart w:id="3" w:name="_Toc86827901"/>
      <w:r w:rsidRPr="00040697">
        <w:lastRenderedPageBreak/>
        <w:t>Deel I: Eiland dynamiek</w:t>
      </w:r>
      <w:bookmarkEnd w:id="3"/>
    </w:p>
    <w:p w14:paraId="27AC5ECC" w14:textId="3239CA34" w:rsidR="008935E9" w:rsidRPr="00040697" w:rsidRDefault="008935E9" w:rsidP="008935E9">
      <w:pPr>
        <w:pStyle w:val="Greyanditalicforexplanations"/>
        <w:rPr>
          <w:lang w:val="nl-NL"/>
        </w:rPr>
      </w:pPr>
      <w:r w:rsidRPr="00040697">
        <w:rPr>
          <w:lang w:val="nl-NL"/>
        </w:rPr>
        <w:t>Deel I van de Energietransitie Agenda beoogt een beeld te geven van de huidige status van het eiland. Dit omvat een beschrijving van de geografische, economische en politieke situatie op het eiland, maar ook een analyse van het energiesysteem en van de belanghebbenden die belangrijk zijn voor de overgang naar schone energie.</w:t>
      </w:r>
    </w:p>
    <w:p w14:paraId="6E0EF8CA" w14:textId="77777777" w:rsidR="00E65816" w:rsidRPr="00040697" w:rsidRDefault="00E65816" w:rsidP="00E65816">
      <w:pPr>
        <w:rPr>
          <w:lang w:val="nl-NL"/>
        </w:rPr>
      </w:pPr>
    </w:p>
    <w:p w14:paraId="1ABD7D1F" w14:textId="77777777" w:rsidR="008935E9" w:rsidRPr="00040697" w:rsidRDefault="008935E9" w:rsidP="00E65816">
      <w:pPr>
        <w:pStyle w:val="Heading2CETA"/>
        <w:rPr>
          <w:lang w:val="nl-NL"/>
        </w:rPr>
      </w:pPr>
      <w:bookmarkStart w:id="4" w:name="_Toc86827902"/>
      <w:bookmarkStart w:id="5" w:name="_Hlk7000143"/>
      <w:r w:rsidRPr="00040697">
        <w:rPr>
          <w:lang w:val="nl-NL"/>
        </w:rPr>
        <w:t>Geografie, Economie &amp; Bevolking</w:t>
      </w:r>
      <w:bookmarkEnd w:id="4"/>
    </w:p>
    <w:p w14:paraId="7275CCE6" w14:textId="77777777" w:rsidR="008935E9" w:rsidRPr="00040697" w:rsidRDefault="008935E9" w:rsidP="00E65816">
      <w:pPr>
        <w:pStyle w:val="Heading3CETA"/>
        <w:rPr>
          <w:lang w:val="nl-NL"/>
        </w:rPr>
      </w:pPr>
      <w:bookmarkStart w:id="6" w:name="_Toc2349142"/>
      <w:bookmarkStart w:id="7" w:name="_Toc86827903"/>
      <w:bookmarkEnd w:id="5"/>
      <w:r w:rsidRPr="00040697">
        <w:rPr>
          <w:lang w:val="nl-NL"/>
        </w:rPr>
        <w:t>Geografische Situati</w:t>
      </w:r>
      <w:bookmarkEnd w:id="6"/>
      <w:r w:rsidRPr="00040697">
        <w:rPr>
          <w:lang w:val="nl-NL"/>
        </w:rPr>
        <w:t>e</w:t>
      </w:r>
      <w:bookmarkEnd w:id="7"/>
    </w:p>
    <w:p w14:paraId="2C428E10" w14:textId="77777777" w:rsidR="008935E9" w:rsidRPr="00040697" w:rsidRDefault="008935E9" w:rsidP="008935E9">
      <w:pPr>
        <w:pStyle w:val="Greyanditalicforexplanations"/>
        <w:rPr>
          <w:lang w:val="nl-NL"/>
        </w:rPr>
      </w:pPr>
      <w:bookmarkStart w:id="8" w:name="_Toc2349143"/>
      <w:r w:rsidRPr="00040697">
        <w:rPr>
          <w:lang w:val="nl-NL"/>
        </w:rPr>
        <w:t xml:space="preserve">Beschijf de geografische kenmerken van het eiland die relevant zijn voor het transitieproces. </w:t>
      </w:r>
    </w:p>
    <w:p w14:paraId="080A3A61" w14:textId="77777777" w:rsidR="008935E9" w:rsidRPr="00040697" w:rsidRDefault="008935E9" w:rsidP="00E65816">
      <w:pPr>
        <w:pStyle w:val="Heading3CETA"/>
        <w:rPr>
          <w:lang w:val="nl-NL"/>
        </w:rPr>
      </w:pPr>
      <w:bookmarkStart w:id="9" w:name="_Toc86827904"/>
      <w:r w:rsidRPr="00040697">
        <w:rPr>
          <w:lang w:val="nl-NL"/>
        </w:rPr>
        <w:t>Demografische Situati</w:t>
      </w:r>
      <w:bookmarkStart w:id="10" w:name="_Toc2349144"/>
      <w:bookmarkEnd w:id="8"/>
      <w:r w:rsidRPr="00040697">
        <w:rPr>
          <w:lang w:val="nl-NL"/>
        </w:rPr>
        <w:t>e</w:t>
      </w:r>
      <w:bookmarkEnd w:id="9"/>
    </w:p>
    <w:p w14:paraId="0B6E48E0" w14:textId="77777777" w:rsidR="008935E9" w:rsidRPr="00040697" w:rsidRDefault="008935E9" w:rsidP="008935E9">
      <w:pPr>
        <w:pStyle w:val="Greyanditalicforexplanations"/>
        <w:rPr>
          <w:lang w:val="nl-NL"/>
        </w:rPr>
      </w:pPr>
      <w:r w:rsidRPr="00040697">
        <w:rPr>
          <w:lang w:val="nl-NL"/>
        </w:rPr>
        <w:t xml:space="preserve">Beschrijf de relevante demografische aandachtspunten in de context van het transitieproces. </w:t>
      </w:r>
    </w:p>
    <w:p w14:paraId="73A23215" w14:textId="77777777" w:rsidR="008935E9" w:rsidRPr="00040697" w:rsidRDefault="008935E9" w:rsidP="00E65816">
      <w:pPr>
        <w:pStyle w:val="Heading3CETA"/>
        <w:rPr>
          <w:lang w:val="nl-NL"/>
        </w:rPr>
      </w:pPr>
      <w:bookmarkStart w:id="11" w:name="_Toc86827905"/>
      <w:bookmarkEnd w:id="10"/>
      <w:r w:rsidRPr="00040697">
        <w:rPr>
          <w:lang w:val="nl-NL"/>
        </w:rPr>
        <w:t>Lokale Overheid</w:t>
      </w:r>
      <w:bookmarkEnd w:id="11"/>
    </w:p>
    <w:p w14:paraId="30684D5C" w14:textId="77777777" w:rsidR="008935E9" w:rsidRPr="00040697" w:rsidRDefault="008935E9" w:rsidP="008935E9">
      <w:pPr>
        <w:pStyle w:val="Greyanditalicforexplanations"/>
        <w:rPr>
          <w:lang w:val="nl-NL"/>
        </w:rPr>
      </w:pPr>
      <w:bookmarkStart w:id="12" w:name="_Toc2349145"/>
      <w:r w:rsidRPr="00040697">
        <w:rPr>
          <w:lang w:val="nl-NL"/>
        </w:rPr>
        <w:t xml:space="preserve">Beschrijf de rol van de lokale overheid in het transitieproces. </w:t>
      </w:r>
    </w:p>
    <w:p w14:paraId="5C889576" w14:textId="77777777" w:rsidR="008935E9" w:rsidRPr="00040697" w:rsidRDefault="008935E9" w:rsidP="00E65816">
      <w:pPr>
        <w:pStyle w:val="Heading3CETA"/>
        <w:rPr>
          <w:lang w:val="nl-NL"/>
        </w:rPr>
      </w:pPr>
      <w:bookmarkStart w:id="13" w:name="_Toc86827906"/>
      <w:r w:rsidRPr="00040697">
        <w:rPr>
          <w:lang w:val="nl-NL"/>
        </w:rPr>
        <w:t>Economische Activit</w:t>
      </w:r>
      <w:bookmarkEnd w:id="12"/>
      <w:r w:rsidRPr="00040697">
        <w:rPr>
          <w:lang w:val="nl-NL"/>
        </w:rPr>
        <w:t>eiten</w:t>
      </w:r>
      <w:bookmarkEnd w:id="13"/>
      <w:r w:rsidRPr="00040697">
        <w:rPr>
          <w:lang w:val="nl-NL"/>
        </w:rPr>
        <w:t xml:space="preserve"> </w:t>
      </w:r>
    </w:p>
    <w:p w14:paraId="7EDAAFD9" w14:textId="77777777" w:rsidR="008935E9" w:rsidRPr="00040697" w:rsidRDefault="008935E9" w:rsidP="008935E9">
      <w:pPr>
        <w:pStyle w:val="Greyanditalicforexplanations"/>
        <w:rPr>
          <w:lang w:val="nl-NL"/>
        </w:rPr>
      </w:pPr>
      <w:bookmarkStart w:id="14" w:name="_Toc2349146"/>
      <w:r w:rsidRPr="00040697">
        <w:rPr>
          <w:lang w:val="nl-NL"/>
        </w:rPr>
        <w:t xml:space="preserve">Beschrijf de belangrijkste economische activiteiten op het eiland en relateer deze aan de impact op de broeikasgasemissies van het eiland. </w:t>
      </w:r>
    </w:p>
    <w:p w14:paraId="58675805" w14:textId="77777777" w:rsidR="008935E9" w:rsidRPr="00040697" w:rsidRDefault="008935E9" w:rsidP="00E65816">
      <w:pPr>
        <w:pStyle w:val="Heading3CETA"/>
        <w:rPr>
          <w:lang w:val="nl-NL"/>
        </w:rPr>
      </w:pPr>
      <w:bookmarkStart w:id="15" w:name="_Toc86827907"/>
      <w:r w:rsidRPr="00040697">
        <w:rPr>
          <w:lang w:val="nl-NL"/>
        </w:rPr>
        <w:t>Connectie met de vaste wal</w:t>
      </w:r>
      <w:bookmarkEnd w:id="15"/>
      <w:r w:rsidRPr="00040697">
        <w:rPr>
          <w:lang w:val="nl-NL"/>
        </w:rPr>
        <w:t xml:space="preserve"> </w:t>
      </w:r>
      <w:bookmarkEnd w:id="14"/>
    </w:p>
    <w:p w14:paraId="57B178B7" w14:textId="09AB13D2" w:rsidR="00DD21DF" w:rsidRPr="00040697" w:rsidRDefault="008935E9" w:rsidP="008935E9">
      <w:pPr>
        <w:pStyle w:val="Greyanditalicforexplanations"/>
        <w:rPr>
          <w:lang w:val="nl-NL"/>
        </w:rPr>
      </w:pPr>
      <w:r w:rsidRPr="00040697">
        <w:rPr>
          <w:lang w:val="nl-NL"/>
        </w:rPr>
        <w:t xml:space="preserve">Beschrijf de relatie van het eiland met het vasteland, inclusief fysieke verbindingen zoals veerbootroutes, bruggen of elektrische kabels (hoewel dit verder moet worden ontwikkeld in het gedeelte Beschrijving van het energiesysteem). Verwijs ook naar  andere verbanden (bijvoorbeeld </w:t>
      </w:r>
      <w:r w:rsidR="00E55C1D" w:rsidRPr="00040697">
        <w:rPr>
          <w:lang w:val="nl-NL"/>
        </w:rPr>
        <w:t>of het eiland deel uitmaakt</w:t>
      </w:r>
      <w:r w:rsidRPr="00040697">
        <w:rPr>
          <w:lang w:val="nl-NL"/>
        </w:rPr>
        <w:t xml:space="preserve"> van een gemeente of regio op het vasteland).</w:t>
      </w:r>
    </w:p>
    <w:p w14:paraId="0FA8A4C4" w14:textId="41E3B55D" w:rsidR="008935E9" w:rsidRPr="00040697" w:rsidRDefault="008935E9" w:rsidP="008935E9">
      <w:pPr>
        <w:pStyle w:val="Greyanditalicforexplanations"/>
        <w:rPr>
          <w:lang w:val="nl-NL"/>
        </w:rPr>
      </w:pPr>
      <w:r w:rsidRPr="00040697">
        <w:rPr>
          <w:lang w:val="nl-NL"/>
        </w:rPr>
        <w:br w:type="page"/>
      </w:r>
    </w:p>
    <w:p w14:paraId="53C5AAB9" w14:textId="77777777" w:rsidR="008935E9" w:rsidRPr="00040697" w:rsidRDefault="008935E9" w:rsidP="00E65816">
      <w:pPr>
        <w:pStyle w:val="Heading2CETA"/>
        <w:rPr>
          <w:lang w:val="nl-NL"/>
        </w:rPr>
      </w:pPr>
      <w:bookmarkStart w:id="16" w:name="_Toc86827908"/>
      <w:r w:rsidRPr="00040697">
        <w:rPr>
          <w:lang w:val="nl-NL"/>
        </w:rPr>
        <w:lastRenderedPageBreak/>
        <w:t>Beschrijving van het energiesysteem</w:t>
      </w:r>
      <w:bookmarkEnd w:id="16"/>
      <w:r w:rsidRPr="00040697">
        <w:rPr>
          <w:lang w:val="nl-NL"/>
        </w:rPr>
        <w:t xml:space="preserve"> </w:t>
      </w:r>
    </w:p>
    <w:p w14:paraId="61336BE6" w14:textId="77777777" w:rsidR="008935E9" w:rsidRPr="00040697" w:rsidRDefault="008935E9" w:rsidP="008935E9">
      <w:pPr>
        <w:pStyle w:val="Greyanditalicforexplanations"/>
        <w:rPr>
          <w:lang w:val="nl-NL"/>
        </w:rPr>
      </w:pPr>
      <w:r w:rsidRPr="00040697">
        <w:rPr>
          <w:lang w:val="nl-NL"/>
        </w:rPr>
        <w:t>De reikwijdte van de beschrijving van het energiesysteem van het eiland hangt af van de beschikbare technische expertise op het eiland. Een volledige diagnose van het energiesysteem wordt aanbevolen voor elk van de relevante energievectoren op het eiland, bijvoorbeeld:</w:t>
      </w:r>
    </w:p>
    <w:p w14:paraId="0CBF3797" w14:textId="77777777" w:rsidR="008935E9" w:rsidRPr="00040697" w:rsidRDefault="008935E9" w:rsidP="008935E9">
      <w:pPr>
        <w:pStyle w:val="BulletPointSquare"/>
        <w:rPr>
          <w:rStyle w:val="SubtleEmphasis"/>
          <w:lang w:val="nl-NL"/>
        </w:rPr>
      </w:pPr>
      <w:r w:rsidRPr="00040697">
        <w:rPr>
          <w:rStyle w:val="SubtleEmphasis"/>
          <w:lang w:val="nl-NL"/>
        </w:rPr>
        <w:t>Elektriciteit</w:t>
      </w:r>
    </w:p>
    <w:p w14:paraId="1EC457F3" w14:textId="77777777" w:rsidR="008935E9" w:rsidRPr="00040697" w:rsidRDefault="008935E9" w:rsidP="008935E9">
      <w:pPr>
        <w:pStyle w:val="BulletPointSquare"/>
        <w:rPr>
          <w:rStyle w:val="SubtleEmphasis"/>
          <w:lang w:val="nl-NL"/>
        </w:rPr>
      </w:pPr>
      <w:r w:rsidRPr="00040697">
        <w:rPr>
          <w:rStyle w:val="SubtleEmphasis"/>
          <w:lang w:val="nl-NL"/>
        </w:rPr>
        <w:t>Verwarming en koeling</w:t>
      </w:r>
    </w:p>
    <w:p w14:paraId="6D6ED2AD" w14:textId="77777777" w:rsidR="008935E9" w:rsidRPr="00040697" w:rsidRDefault="008935E9" w:rsidP="008935E9">
      <w:pPr>
        <w:pStyle w:val="BulletPointSquare"/>
        <w:rPr>
          <w:rStyle w:val="SubtleEmphasis"/>
          <w:lang w:val="nl-NL"/>
        </w:rPr>
      </w:pPr>
      <w:r w:rsidRPr="00040697">
        <w:rPr>
          <w:rStyle w:val="SubtleEmphasis"/>
          <w:lang w:val="nl-NL"/>
        </w:rPr>
        <w:t>Vervoer op het eiland</w:t>
      </w:r>
    </w:p>
    <w:p w14:paraId="4F95290A" w14:textId="77777777" w:rsidR="008935E9" w:rsidRPr="00040697" w:rsidRDefault="008935E9" w:rsidP="008935E9">
      <w:pPr>
        <w:pStyle w:val="BulletPointSquare"/>
        <w:rPr>
          <w:rStyle w:val="SubtleEmphasis"/>
          <w:lang w:val="nl-NL"/>
        </w:rPr>
      </w:pPr>
      <w:r w:rsidRPr="00040697">
        <w:rPr>
          <w:rStyle w:val="SubtleEmphasis"/>
          <w:lang w:val="nl-NL"/>
        </w:rPr>
        <w:t>Transport van en naar het eiland</w:t>
      </w:r>
    </w:p>
    <w:p w14:paraId="28543795" w14:textId="77777777" w:rsidR="008935E9" w:rsidRPr="00040697" w:rsidRDefault="008935E9" w:rsidP="008935E9">
      <w:pPr>
        <w:pStyle w:val="Greyanditalicforexplanations"/>
        <w:rPr>
          <w:lang w:val="nl-NL"/>
        </w:rPr>
      </w:pPr>
      <w:r w:rsidRPr="00040697">
        <w:rPr>
          <w:lang w:val="nl-NL"/>
        </w:rPr>
        <w:t>Nauwkeurige, recente en gedetailleerde informatie over energieverbruik en over de bronnen van broeikasgasemissies maakt het mogelijk een relevant plan te ontwikkelen en bevordert een efficiënte toewijzing van middelen. Hoewel het Secretariaat eilanden aanmoedigt om een zo volledig mogelijke energieanalyse uit te voeren, zou het ontbreken van gegevens over een bepaalde vector geen beperking mogen vormen voor het ontwikkelen van een Energietransitie Agenda. Het doel van deze sectie is om een momentopname te geven van de vectoren die het energieverbruik op het eiland domineren en de hoogste CO</w:t>
      </w:r>
      <w:r w:rsidRPr="00040697">
        <w:rPr>
          <w:vertAlign w:val="subscript"/>
          <w:lang w:val="nl-NL"/>
        </w:rPr>
        <w:t>2</w:t>
      </w:r>
      <w:r w:rsidRPr="00040697">
        <w:rPr>
          <w:lang w:val="nl-NL"/>
        </w:rPr>
        <w:t>-uitstoot genereren. Als er geen officiële gegevens beschikbaar zijn, kunnen het energieverbruik en de emissies worden geschat op basis van bepaalde aannames.</w:t>
      </w:r>
    </w:p>
    <w:p w14:paraId="41E50587" w14:textId="47A5A22C" w:rsidR="008935E9" w:rsidRPr="00040697" w:rsidRDefault="008935E9" w:rsidP="008935E9">
      <w:pPr>
        <w:pStyle w:val="Greyanditalicforexplanations"/>
        <w:rPr>
          <w:b/>
          <w:lang w:val="nl-NL"/>
        </w:rPr>
      </w:pPr>
      <w:r w:rsidRPr="00040697">
        <w:rPr>
          <w:b/>
          <w:lang w:val="nl-NL"/>
        </w:rPr>
        <w:t xml:space="preserve">Meer informatie over het ontwikkelen van de beschrijving van het energiesysteem van het eiland (inclusief hoe gegevens worden verzameld of hoe deze kunnen worden geschat als deze niet beschikbaar zijn) is te vinden in </w:t>
      </w:r>
      <w:hyperlink r:id="rId13" w:history="1">
        <w:r w:rsidR="00DD21DF" w:rsidRPr="00DA4B6A">
          <w:rPr>
            <w:rStyle w:val="Hyperlink"/>
            <w:b/>
            <w:szCs w:val="20"/>
            <w:lang w:val="nl-NL"/>
          </w:rPr>
          <w:t>Transitiehandboek voor Eilanden</w:t>
        </w:r>
      </w:hyperlink>
      <w:r w:rsidRPr="00040697">
        <w:rPr>
          <w:b/>
          <w:lang w:val="nl-NL"/>
        </w:rPr>
        <w:t>, hoofdstuk 3 'Inzicht in de eilanddynamiek' , Rubriek: 'Beschrijving van het energiesysteem'.</w:t>
      </w:r>
    </w:p>
    <w:p w14:paraId="0A11E0F1" w14:textId="77777777" w:rsidR="008935E9" w:rsidRPr="00040697" w:rsidRDefault="008935E9" w:rsidP="008935E9">
      <w:pPr>
        <w:pStyle w:val="Greyanditalicforexplanations"/>
        <w:rPr>
          <w:bCs/>
          <w:lang w:val="nl-NL"/>
        </w:rPr>
      </w:pPr>
      <w:r w:rsidRPr="00040697">
        <w:rPr>
          <w:bCs/>
          <w:lang w:val="nl-NL"/>
        </w:rPr>
        <w:t xml:space="preserve">Eilanden die een nulmeting voor emissie hebben ontwikkeld, kunnen een samenvatting van de resultaten in hun transitie-agenda voor schone energie opnemen. Voor richtlijnen voor het ontwikkelen van een emissie nulmeting worden eilanden verwezen naar het </w:t>
      </w:r>
      <w:hyperlink r:id="rId14" w:history="1">
        <w:r w:rsidRPr="00040697">
          <w:rPr>
            <w:rStyle w:val="Hyperlink"/>
            <w:bCs/>
            <w:szCs w:val="20"/>
            <w:lang w:val="nl-NL"/>
          </w:rPr>
          <w:t>referentiemateriaal dat is ontwikkeld door het Burgemeestersconvenant</w:t>
        </w:r>
      </w:hyperlink>
      <w:r w:rsidRPr="00040697">
        <w:rPr>
          <w:bCs/>
          <w:lang w:val="nl-NL"/>
        </w:rPr>
        <w:t xml:space="preserve"> [1]. Maar weet dat een volledige emissie nulmeting geen minimumvereiste is om een transitie-agenda voor schone energie te voltooien.</w:t>
      </w:r>
    </w:p>
    <w:p w14:paraId="33AB5951" w14:textId="77777777" w:rsidR="00DA4B6A" w:rsidRDefault="008935E9" w:rsidP="008935E9">
      <w:pPr>
        <w:pStyle w:val="Greyanditalicforexplanations"/>
        <w:rPr>
          <w:lang w:val="nl-NL"/>
        </w:rPr>
      </w:pPr>
      <w:r w:rsidRPr="00040697">
        <w:rPr>
          <w:lang w:val="nl-NL"/>
        </w:rPr>
        <w:t xml:space="preserve">De verzamelde gegevens over alle energievectoren kunnen worden samengevat </w:t>
      </w:r>
      <w:r w:rsidR="00E55C1D" w:rsidRPr="00040697">
        <w:rPr>
          <w:lang w:val="nl-NL"/>
        </w:rPr>
        <w:t xml:space="preserve">in </w:t>
      </w:r>
      <w:r w:rsidRPr="00040697">
        <w:rPr>
          <w:lang w:val="nl-NL"/>
        </w:rPr>
        <w:t xml:space="preserve">tabellen 1 en 2 (hieronder). Het gedeelte Beschrijving van het </w:t>
      </w:r>
      <w:r w:rsidR="00E55C1D" w:rsidRPr="00040697">
        <w:rPr>
          <w:lang w:val="nl-NL"/>
        </w:rPr>
        <w:t>E</w:t>
      </w:r>
      <w:r w:rsidRPr="00040697">
        <w:rPr>
          <w:lang w:val="nl-NL"/>
        </w:rPr>
        <w:t>nergiesysteem is echter niet beperkt tot gegevens: het moet ook tekst bevatten waarin wordt beschreven hoe energie op het eiland wordt gegenereerd en verbruikt om een volledig beeld te krijgen van de energiesystemen van het eiland.</w:t>
      </w:r>
    </w:p>
    <w:p w14:paraId="6AEF294E" w14:textId="28CBF60F" w:rsidR="008935E9" w:rsidRPr="00040697" w:rsidRDefault="008935E9" w:rsidP="008935E9">
      <w:pPr>
        <w:pStyle w:val="Greyanditalicforexplanations"/>
        <w:rPr>
          <w:b/>
          <w:lang w:val="nl-NL"/>
        </w:rPr>
      </w:pPr>
      <w:r w:rsidRPr="00040697">
        <w:rPr>
          <w:b/>
          <w:lang w:val="nl-NL"/>
        </w:rPr>
        <w:br w:type="page"/>
      </w:r>
    </w:p>
    <w:p w14:paraId="74109888" w14:textId="77777777" w:rsidR="008935E9" w:rsidRPr="00040697" w:rsidRDefault="008935E9" w:rsidP="008935E9">
      <w:pPr>
        <w:pStyle w:val="Greyanditalicforexplanations"/>
        <w:rPr>
          <w:lang w:val="nl-NL"/>
        </w:rPr>
      </w:pPr>
    </w:p>
    <w:p w14:paraId="3BB89BB5" w14:textId="711AEDFE" w:rsidR="008935E9" w:rsidRPr="00040697" w:rsidRDefault="008935E9" w:rsidP="00DD21DF">
      <w:pPr>
        <w:pStyle w:val="Caption"/>
        <w:rPr>
          <w:lang w:val="nl-NL"/>
        </w:rPr>
      </w:pPr>
      <w:r w:rsidRPr="00040697">
        <w:rPr>
          <w:lang w:val="nl-NL"/>
        </w:rPr>
        <w:t>Tabel 1 Voorbeeldtabel om het uiteindelijke energieverbruik op het eiland samen te vatten. Het wordt aanbevolen om gegevens zo gedetailleerd mogelijk op te nemen per vector. Indien ze niet beschikbaar zijn, kan de tabel worden aangepast aan de informatie op het eiland die toegankelijk is.</w:t>
      </w:r>
    </w:p>
    <w:tbl>
      <w:tblPr>
        <w:tblW w:w="8789" w:type="dxa"/>
        <w:tblBorders>
          <w:top w:val="nil"/>
          <w:left w:val="nil"/>
          <w:bottom w:val="nil"/>
          <w:right w:val="nil"/>
          <w:insideH w:val="nil"/>
          <w:insideV w:val="nil"/>
        </w:tblBorders>
        <w:tblLayout w:type="fixed"/>
        <w:tblLook w:val="0400" w:firstRow="0" w:lastRow="0" w:firstColumn="0" w:lastColumn="0" w:noHBand="0" w:noVBand="1"/>
      </w:tblPr>
      <w:tblGrid>
        <w:gridCol w:w="3823"/>
        <w:gridCol w:w="1139"/>
        <w:gridCol w:w="1417"/>
        <w:gridCol w:w="2410"/>
      </w:tblGrid>
      <w:tr w:rsidR="008935E9" w:rsidRPr="00040697" w14:paraId="32479535" w14:textId="77777777" w:rsidTr="00040697">
        <w:tc>
          <w:tcPr>
            <w:tcW w:w="3823" w:type="dxa"/>
            <w:tcBorders>
              <w:bottom w:val="single" w:sz="4" w:space="0" w:color="000000"/>
            </w:tcBorders>
          </w:tcPr>
          <w:p w14:paraId="343A43CC" w14:textId="1AE3CA23" w:rsidR="008935E9" w:rsidRPr="00040697" w:rsidRDefault="008935E9" w:rsidP="00040697">
            <w:pPr>
              <w:rPr>
                <w:b/>
                <w:lang w:val="nl-NL"/>
              </w:rPr>
            </w:pPr>
            <w:r w:rsidRPr="00040697">
              <w:rPr>
                <w:b/>
                <w:lang w:val="nl-NL"/>
              </w:rPr>
              <w:t xml:space="preserve">Data voor jaar </w:t>
            </w:r>
            <w:r w:rsidR="00DD21DF" w:rsidRPr="00040697">
              <w:rPr>
                <w:b/>
                <w:color w:val="93C83E"/>
                <w:lang w:val="nl-NL"/>
              </w:rPr>
              <w:t>[</w:t>
            </w:r>
            <w:r w:rsidRPr="00040697">
              <w:rPr>
                <w:b/>
                <w:color w:val="93C83E"/>
                <w:lang w:val="nl-NL"/>
              </w:rPr>
              <w:t>201X</w:t>
            </w:r>
            <w:r w:rsidR="00DD21DF" w:rsidRPr="00040697">
              <w:rPr>
                <w:b/>
                <w:color w:val="93C83E"/>
                <w:lang w:val="nl-NL"/>
              </w:rPr>
              <w:t>]</w:t>
            </w:r>
          </w:p>
        </w:tc>
        <w:tc>
          <w:tcPr>
            <w:tcW w:w="2556" w:type="dxa"/>
            <w:gridSpan w:val="2"/>
            <w:tcBorders>
              <w:bottom w:val="single" w:sz="4" w:space="0" w:color="000000"/>
            </w:tcBorders>
          </w:tcPr>
          <w:p w14:paraId="3A47C92B" w14:textId="77777777" w:rsidR="008935E9" w:rsidRPr="00040697" w:rsidRDefault="008935E9" w:rsidP="00040697">
            <w:pPr>
              <w:spacing w:after="0"/>
              <w:jc w:val="right"/>
              <w:rPr>
                <w:lang w:val="nl-NL"/>
              </w:rPr>
            </w:pPr>
            <w:r w:rsidRPr="00040697">
              <w:rPr>
                <w:lang w:val="nl-NL"/>
              </w:rPr>
              <w:t xml:space="preserve">Bruto eindverbruik energie </w:t>
            </w:r>
          </w:p>
          <w:p w14:paraId="6EFD4B36" w14:textId="77777777" w:rsidR="008935E9" w:rsidRPr="00040697" w:rsidRDefault="008935E9" w:rsidP="00040697">
            <w:pPr>
              <w:ind w:firstLine="464"/>
              <w:jc w:val="right"/>
              <w:rPr>
                <w:lang w:val="nl-NL"/>
              </w:rPr>
            </w:pPr>
            <w:r w:rsidRPr="00040697">
              <w:rPr>
                <w:lang w:val="nl-NL"/>
              </w:rPr>
              <w:t>[MWh]</w:t>
            </w:r>
          </w:p>
        </w:tc>
        <w:tc>
          <w:tcPr>
            <w:tcW w:w="2410" w:type="dxa"/>
            <w:tcBorders>
              <w:bottom w:val="single" w:sz="4" w:space="0" w:color="000000"/>
            </w:tcBorders>
          </w:tcPr>
          <w:p w14:paraId="063B5998" w14:textId="77777777" w:rsidR="008935E9" w:rsidRPr="00040697" w:rsidRDefault="008935E9" w:rsidP="00040697">
            <w:pPr>
              <w:spacing w:after="0"/>
              <w:jc w:val="right"/>
              <w:rPr>
                <w:lang w:val="nl-NL"/>
              </w:rPr>
            </w:pPr>
            <w:r w:rsidRPr="00040697">
              <w:rPr>
                <w:lang w:val="nl-NL"/>
              </w:rPr>
              <w:t>CO</w:t>
            </w:r>
            <w:r w:rsidRPr="00040697">
              <w:rPr>
                <w:vertAlign w:val="subscript"/>
                <w:lang w:val="nl-NL"/>
              </w:rPr>
              <w:t>2</w:t>
            </w:r>
            <w:r w:rsidRPr="00040697">
              <w:rPr>
                <w:lang w:val="nl-NL"/>
              </w:rPr>
              <w:t xml:space="preserve"> uitstoot</w:t>
            </w:r>
          </w:p>
          <w:p w14:paraId="2DE8E32D" w14:textId="77777777" w:rsidR="008935E9" w:rsidRPr="00040697" w:rsidRDefault="008935E9" w:rsidP="00040697">
            <w:pPr>
              <w:spacing w:after="0"/>
              <w:jc w:val="right"/>
              <w:rPr>
                <w:lang w:val="nl-NL"/>
              </w:rPr>
            </w:pPr>
          </w:p>
          <w:p w14:paraId="5A600FB6" w14:textId="77777777" w:rsidR="008935E9" w:rsidRPr="00040697" w:rsidRDefault="008935E9" w:rsidP="00040697">
            <w:pPr>
              <w:jc w:val="right"/>
              <w:rPr>
                <w:lang w:val="nl-NL"/>
              </w:rPr>
            </w:pPr>
            <w:r w:rsidRPr="00040697">
              <w:rPr>
                <w:lang w:val="nl-NL"/>
              </w:rPr>
              <w:t>[tonne]</w:t>
            </w:r>
          </w:p>
        </w:tc>
      </w:tr>
      <w:tr w:rsidR="008935E9" w:rsidRPr="00040697" w14:paraId="10DFF8AA" w14:textId="77777777" w:rsidTr="00040697">
        <w:trPr>
          <w:trHeight w:hRule="exact" w:val="397"/>
        </w:trPr>
        <w:tc>
          <w:tcPr>
            <w:tcW w:w="3823" w:type="dxa"/>
            <w:tcBorders>
              <w:top w:val="single" w:sz="4" w:space="0" w:color="000000"/>
              <w:bottom w:val="nil"/>
            </w:tcBorders>
            <w:vAlign w:val="center"/>
          </w:tcPr>
          <w:p w14:paraId="7F33CECB" w14:textId="77777777" w:rsidR="008935E9" w:rsidRPr="00040697" w:rsidRDefault="008935E9" w:rsidP="00040697">
            <w:pPr>
              <w:spacing w:after="0"/>
              <w:rPr>
                <w:b/>
                <w:lang w:val="nl-NL"/>
              </w:rPr>
            </w:pPr>
            <w:r w:rsidRPr="00040697">
              <w:rPr>
                <w:b/>
                <w:lang w:val="nl-NL"/>
              </w:rPr>
              <w:t xml:space="preserve">Electriciteitsverbruik </w:t>
            </w:r>
          </w:p>
        </w:tc>
        <w:tc>
          <w:tcPr>
            <w:tcW w:w="2556" w:type="dxa"/>
            <w:gridSpan w:val="2"/>
            <w:tcBorders>
              <w:top w:val="single" w:sz="4" w:space="0" w:color="000000"/>
              <w:bottom w:val="nil"/>
            </w:tcBorders>
            <w:vAlign w:val="center"/>
          </w:tcPr>
          <w:p w14:paraId="019138F6" w14:textId="77777777" w:rsidR="008935E9" w:rsidRPr="00040697" w:rsidRDefault="008935E9" w:rsidP="00040697">
            <w:pPr>
              <w:spacing w:after="0"/>
              <w:jc w:val="right"/>
              <w:rPr>
                <w:lang w:val="nl-NL"/>
              </w:rPr>
            </w:pPr>
          </w:p>
        </w:tc>
        <w:tc>
          <w:tcPr>
            <w:tcW w:w="2410" w:type="dxa"/>
            <w:tcBorders>
              <w:top w:val="single" w:sz="4" w:space="0" w:color="000000"/>
              <w:bottom w:val="nil"/>
            </w:tcBorders>
            <w:vAlign w:val="center"/>
          </w:tcPr>
          <w:p w14:paraId="3B42E88B" w14:textId="77777777" w:rsidR="008935E9" w:rsidRPr="00040697" w:rsidRDefault="008935E9" w:rsidP="00040697">
            <w:pPr>
              <w:spacing w:after="0"/>
              <w:jc w:val="right"/>
              <w:rPr>
                <w:lang w:val="nl-NL"/>
              </w:rPr>
            </w:pPr>
          </w:p>
        </w:tc>
      </w:tr>
      <w:tr w:rsidR="008935E9" w:rsidRPr="00040697" w14:paraId="4F21E83E" w14:textId="77777777" w:rsidTr="00040697">
        <w:trPr>
          <w:trHeight w:hRule="exact" w:val="284"/>
        </w:trPr>
        <w:tc>
          <w:tcPr>
            <w:tcW w:w="3823" w:type="dxa"/>
            <w:tcBorders>
              <w:top w:val="nil"/>
              <w:bottom w:val="nil"/>
            </w:tcBorders>
          </w:tcPr>
          <w:p w14:paraId="7B533A5E" w14:textId="7C76C16F" w:rsidR="008935E9" w:rsidRPr="00040697" w:rsidRDefault="00E55C1D" w:rsidP="00040697">
            <w:pPr>
              <w:ind w:left="741"/>
              <w:rPr>
                <w:color w:val="7F7F7F" w:themeColor="text1" w:themeTint="80"/>
                <w:lang w:val="nl-NL"/>
              </w:rPr>
            </w:pPr>
            <w:r w:rsidRPr="00040697">
              <w:rPr>
                <w:color w:val="7F7F7F" w:themeColor="text1" w:themeTint="80"/>
                <w:lang w:val="nl-NL"/>
              </w:rPr>
              <w:t>H</w:t>
            </w:r>
            <w:r w:rsidR="008935E9" w:rsidRPr="00040697">
              <w:rPr>
                <w:color w:val="7F7F7F" w:themeColor="text1" w:themeTint="80"/>
                <w:lang w:val="nl-NL"/>
              </w:rPr>
              <w:t>uishoudelijk</w:t>
            </w:r>
          </w:p>
        </w:tc>
        <w:tc>
          <w:tcPr>
            <w:tcW w:w="2556" w:type="dxa"/>
            <w:gridSpan w:val="2"/>
            <w:tcBorders>
              <w:top w:val="nil"/>
              <w:bottom w:val="nil"/>
            </w:tcBorders>
          </w:tcPr>
          <w:p w14:paraId="42F31339" w14:textId="77777777" w:rsidR="008935E9" w:rsidRPr="00040697" w:rsidRDefault="008935E9" w:rsidP="00040697">
            <w:pPr>
              <w:jc w:val="right"/>
              <w:rPr>
                <w:i/>
                <w:color w:val="7F7F7F" w:themeColor="text1" w:themeTint="80"/>
                <w:lang w:val="nl-NL"/>
              </w:rPr>
            </w:pPr>
            <w:r w:rsidRPr="00040697">
              <w:rPr>
                <w:i/>
                <w:color w:val="7F7F7F" w:themeColor="text1" w:themeTint="80"/>
                <w:lang w:val="nl-NL"/>
              </w:rPr>
              <w:t>1111</w:t>
            </w:r>
          </w:p>
        </w:tc>
        <w:tc>
          <w:tcPr>
            <w:tcW w:w="2410" w:type="dxa"/>
            <w:tcBorders>
              <w:top w:val="nil"/>
              <w:bottom w:val="nil"/>
            </w:tcBorders>
          </w:tcPr>
          <w:p w14:paraId="02353AEB" w14:textId="77777777" w:rsidR="008935E9" w:rsidRPr="00040697" w:rsidRDefault="008935E9" w:rsidP="00040697">
            <w:pPr>
              <w:jc w:val="right"/>
              <w:rPr>
                <w:i/>
                <w:color w:val="7F7F7F" w:themeColor="text1" w:themeTint="80"/>
                <w:lang w:val="nl-NL"/>
              </w:rPr>
            </w:pPr>
            <w:r w:rsidRPr="00040697">
              <w:rPr>
                <w:i/>
                <w:color w:val="7F7F7F" w:themeColor="text1" w:themeTint="80"/>
                <w:lang w:val="nl-NL"/>
              </w:rPr>
              <w:t>9999</w:t>
            </w:r>
          </w:p>
        </w:tc>
      </w:tr>
      <w:tr w:rsidR="008935E9" w:rsidRPr="00040697" w14:paraId="6718ACD1" w14:textId="77777777" w:rsidTr="00040697">
        <w:trPr>
          <w:trHeight w:hRule="exact" w:val="284"/>
        </w:trPr>
        <w:tc>
          <w:tcPr>
            <w:tcW w:w="3823" w:type="dxa"/>
            <w:tcBorders>
              <w:top w:val="nil"/>
              <w:bottom w:val="nil"/>
            </w:tcBorders>
          </w:tcPr>
          <w:p w14:paraId="62D76612" w14:textId="77777777" w:rsidR="008935E9" w:rsidRPr="00040697" w:rsidRDefault="008935E9" w:rsidP="00040697">
            <w:pPr>
              <w:ind w:left="741"/>
              <w:rPr>
                <w:color w:val="7F7F7F" w:themeColor="text1" w:themeTint="80"/>
                <w:lang w:val="nl-NL"/>
              </w:rPr>
            </w:pPr>
            <w:r w:rsidRPr="00040697">
              <w:rPr>
                <w:color w:val="7F7F7F" w:themeColor="text1" w:themeTint="80"/>
                <w:lang w:val="nl-NL"/>
              </w:rPr>
              <w:t>Primaire sector</w:t>
            </w:r>
          </w:p>
        </w:tc>
        <w:tc>
          <w:tcPr>
            <w:tcW w:w="2556" w:type="dxa"/>
            <w:gridSpan w:val="2"/>
            <w:tcBorders>
              <w:top w:val="nil"/>
              <w:bottom w:val="nil"/>
            </w:tcBorders>
          </w:tcPr>
          <w:p w14:paraId="7C739F52" w14:textId="77777777" w:rsidR="008935E9" w:rsidRPr="00040697" w:rsidRDefault="008935E9" w:rsidP="00040697">
            <w:pPr>
              <w:jc w:val="right"/>
              <w:rPr>
                <w:i/>
                <w:color w:val="7F7F7F" w:themeColor="text1" w:themeTint="80"/>
                <w:lang w:val="nl-NL"/>
              </w:rPr>
            </w:pPr>
            <w:r w:rsidRPr="00040697">
              <w:rPr>
                <w:i/>
                <w:color w:val="7F7F7F" w:themeColor="text1" w:themeTint="80"/>
                <w:lang w:val="nl-NL"/>
              </w:rPr>
              <w:t>1111</w:t>
            </w:r>
          </w:p>
        </w:tc>
        <w:tc>
          <w:tcPr>
            <w:tcW w:w="2410" w:type="dxa"/>
            <w:tcBorders>
              <w:top w:val="nil"/>
              <w:bottom w:val="nil"/>
            </w:tcBorders>
          </w:tcPr>
          <w:p w14:paraId="7AB4045F" w14:textId="77777777" w:rsidR="008935E9" w:rsidRPr="00040697" w:rsidRDefault="008935E9" w:rsidP="00040697">
            <w:pPr>
              <w:jc w:val="right"/>
              <w:rPr>
                <w:i/>
                <w:color w:val="7F7F7F" w:themeColor="text1" w:themeTint="80"/>
                <w:lang w:val="nl-NL"/>
              </w:rPr>
            </w:pPr>
            <w:r w:rsidRPr="00040697">
              <w:rPr>
                <w:i/>
                <w:color w:val="7F7F7F" w:themeColor="text1" w:themeTint="80"/>
                <w:lang w:val="nl-NL"/>
              </w:rPr>
              <w:t>9999</w:t>
            </w:r>
          </w:p>
        </w:tc>
      </w:tr>
      <w:tr w:rsidR="008935E9" w:rsidRPr="00040697" w14:paraId="7F96C61D" w14:textId="77777777" w:rsidTr="00040697">
        <w:trPr>
          <w:trHeight w:hRule="exact" w:val="284"/>
        </w:trPr>
        <w:tc>
          <w:tcPr>
            <w:tcW w:w="3823" w:type="dxa"/>
            <w:tcBorders>
              <w:top w:val="nil"/>
              <w:bottom w:val="nil"/>
            </w:tcBorders>
          </w:tcPr>
          <w:p w14:paraId="38AAB4F4" w14:textId="77777777" w:rsidR="008935E9" w:rsidRPr="00040697" w:rsidRDefault="008935E9" w:rsidP="00040697">
            <w:pPr>
              <w:ind w:left="741"/>
              <w:rPr>
                <w:color w:val="7F7F7F" w:themeColor="text1" w:themeTint="80"/>
                <w:lang w:val="nl-NL"/>
              </w:rPr>
            </w:pPr>
            <w:r w:rsidRPr="00040697">
              <w:rPr>
                <w:color w:val="7F7F7F" w:themeColor="text1" w:themeTint="80"/>
                <w:lang w:val="nl-NL"/>
              </w:rPr>
              <w:t>Industrie</w:t>
            </w:r>
          </w:p>
        </w:tc>
        <w:tc>
          <w:tcPr>
            <w:tcW w:w="2556" w:type="dxa"/>
            <w:gridSpan w:val="2"/>
            <w:tcBorders>
              <w:top w:val="nil"/>
              <w:bottom w:val="nil"/>
            </w:tcBorders>
          </w:tcPr>
          <w:p w14:paraId="07ECC51E" w14:textId="77777777" w:rsidR="008935E9" w:rsidRPr="00040697" w:rsidRDefault="008935E9" w:rsidP="00040697">
            <w:pPr>
              <w:jc w:val="right"/>
              <w:rPr>
                <w:i/>
                <w:color w:val="7F7F7F" w:themeColor="text1" w:themeTint="80"/>
                <w:lang w:val="nl-NL"/>
              </w:rPr>
            </w:pPr>
            <w:r w:rsidRPr="00040697">
              <w:rPr>
                <w:i/>
                <w:color w:val="7F7F7F" w:themeColor="text1" w:themeTint="80"/>
                <w:lang w:val="nl-NL"/>
              </w:rPr>
              <w:t>1111</w:t>
            </w:r>
          </w:p>
        </w:tc>
        <w:tc>
          <w:tcPr>
            <w:tcW w:w="2410" w:type="dxa"/>
            <w:tcBorders>
              <w:top w:val="nil"/>
              <w:bottom w:val="nil"/>
            </w:tcBorders>
          </w:tcPr>
          <w:p w14:paraId="2152C686" w14:textId="77777777" w:rsidR="008935E9" w:rsidRPr="00040697" w:rsidRDefault="008935E9" w:rsidP="00040697">
            <w:pPr>
              <w:jc w:val="right"/>
              <w:rPr>
                <w:i/>
                <w:color w:val="7F7F7F" w:themeColor="text1" w:themeTint="80"/>
                <w:lang w:val="nl-NL"/>
              </w:rPr>
            </w:pPr>
            <w:r w:rsidRPr="00040697">
              <w:rPr>
                <w:i/>
                <w:color w:val="7F7F7F" w:themeColor="text1" w:themeTint="80"/>
                <w:lang w:val="nl-NL"/>
              </w:rPr>
              <w:t>9999</w:t>
            </w:r>
          </w:p>
        </w:tc>
      </w:tr>
      <w:tr w:rsidR="008935E9" w:rsidRPr="00040697" w14:paraId="78C2B8D6" w14:textId="77777777" w:rsidTr="00040697">
        <w:trPr>
          <w:trHeight w:hRule="exact" w:val="284"/>
        </w:trPr>
        <w:tc>
          <w:tcPr>
            <w:tcW w:w="3823" w:type="dxa"/>
            <w:tcBorders>
              <w:top w:val="nil"/>
              <w:bottom w:val="single" w:sz="4" w:space="0" w:color="000000"/>
            </w:tcBorders>
          </w:tcPr>
          <w:p w14:paraId="563B32A8" w14:textId="77777777" w:rsidR="008935E9" w:rsidRPr="00040697" w:rsidRDefault="008935E9" w:rsidP="00040697">
            <w:pPr>
              <w:ind w:left="741"/>
              <w:rPr>
                <w:color w:val="7F7F7F" w:themeColor="text1" w:themeTint="80"/>
                <w:lang w:val="nl-NL"/>
              </w:rPr>
            </w:pPr>
            <w:r w:rsidRPr="00040697">
              <w:rPr>
                <w:color w:val="7F7F7F" w:themeColor="text1" w:themeTint="80"/>
                <w:lang w:val="nl-NL"/>
              </w:rPr>
              <w:t>Tertiare sector</w:t>
            </w:r>
          </w:p>
        </w:tc>
        <w:tc>
          <w:tcPr>
            <w:tcW w:w="2556" w:type="dxa"/>
            <w:gridSpan w:val="2"/>
            <w:tcBorders>
              <w:top w:val="nil"/>
              <w:bottom w:val="single" w:sz="4" w:space="0" w:color="000000"/>
            </w:tcBorders>
          </w:tcPr>
          <w:p w14:paraId="38133511" w14:textId="77777777" w:rsidR="008935E9" w:rsidRPr="00040697" w:rsidRDefault="008935E9" w:rsidP="00040697">
            <w:pPr>
              <w:jc w:val="right"/>
              <w:rPr>
                <w:i/>
                <w:color w:val="7F7F7F" w:themeColor="text1" w:themeTint="80"/>
                <w:lang w:val="nl-NL"/>
              </w:rPr>
            </w:pPr>
            <w:r w:rsidRPr="00040697">
              <w:rPr>
                <w:i/>
                <w:color w:val="7F7F7F" w:themeColor="text1" w:themeTint="80"/>
                <w:lang w:val="nl-NL"/>
              </w:rPr>
              <w:t>1111</w:t>
            </w:r>
          </w:p>
        </w:tc>
        <w:tc>
          <w:tcPr>
            <w:tcW w:w="2410" w:type="dxa"/>
            <w:tcBorders>
              <w:top w:val="nil"/>
              <w:bottom w:val="single" w:sz="4" w:space="0" w:color="000000"/>
            </w:tcBorders>
          </w:tcPr>
          <w:p w14:paraId="53E7A571" w14:textId="77777777" w:rsidR="008935E9" w:rsidRPr="00040697" w:rsidRDefault="008935E9" w:rsidP="00040697">
            <w:pPr>
              <w:jc w:val="right"/>
              <w:rPr>
                <w:i/>
                <w:color w:val="7F7F7F" w:themeColor="text1" w:themeTint="80"/>
                <w:lang w:val="nl-NL"/>
              </w:rPr>
            </w:pPr>
            <w:r w:rsidRPr="00040697">
              <w:rPr>
                <w:i/>
                <w:color w:val="7F7F7F" w:themeColor="text1" w:themeTint="80"/>
                <w:lang w:val="nl-NL"/>
              </w:rPr>
              <w:t>9999</w:t>
            </w:r>
          </w:p>
        </w:tc>
      </w:tr>
      <w:tr w:rsidR="008935E9" w:rsidRPr="00040697" w14:paraId="41CD06AC" w14:textId="77777777" w:rsidTr="00040697">
        <w:trPr>
          <w:trHeight w:hRule="exact" w:val="397"/>
        </w:trPr>
        <w:tc>
          <w:tcPr>
            <w:tcW w:w="3823" w:type="dxa"/>
            <w:tcBorders>
              <w:top w:val="single" w:sz="4" w:space="0" w:color="000000"/>
              <w:bottom w:val="nil"/>
            </w:tcBorders>
            <w:vAlign w:val="center"/>
          </w:tcPr>
          <w:p w14:paraId="6139F34F" w14:textId="77777777" w:rsidR="008935E9" w:rsidRPr="00040697" w:rsidRDefault="008935E9" w:rsidP="00040697">
            <w:pPr>
              <w:spacing w:after="0"/>
              <w:rPr>
                <w:b/>
                <w:lang w:val="nl-NL"/>
              </w:rPr>
            </w:pPr>
            <w:r w:rsidRPr="00040697">
              <w:rPr>
                <w:b/>
                <w:lang w:val="nl-NL"/>
              </w:rPr>
              <w:t>Transport op het eiland</w:t>
            </w:r>
          </w:p>
        </w:tc>
        <w:tc>
          <w:tcPr>
            <w:tcW w:w="2556" w:type="dxa"/>
            <w:gridSpan w:val="2"/>
            <w:tcBorders>
              <w:top w:val="single" w:sz="4" w:space="0" w:color="000000"/>
              <w:bottom w:val="nil"/>
            </w:tcBorders>
            <w:vAlign w:val="center"/>
          </w:tcPr>
          <w:p w14:paraId="07380A6D" w14:textId="77777777" w:rsidR="008935E9" w:rsidRPr="00040697" w:rsidRDefault="008935E9" w:rsidP="00040697">
            <w:pPr>
              <w:spacing w:after="0"/>
              <w:jc w:val="right"/>
              <w:rPr>
                <w:i/>
                <w:lang w:val="nl-NL"/>
              </w:rPr>
            </w:pPr>
          </w:p>
        </w:tc>
        <w:tc>
          <w:tcPr>
            <w:tcW w:w="2410" w:type="dxa"/>
            <w:tcBorders>
              <w:top w:val="single" w:sz="4" w:space="0" w:color="000000"/>
              <w:bottom w:val="nil"/>
            </w:tcBorders>
            <w:vAlign w:val="center"/>
          </w:tcPr>
          <w:p w14:paraId="0BF49A38" w14:textId="77777777" w:rsidR="008935E9" w:rsidRPr="00040697" w:rsidRDefault="008935E9" w:rsidP="00040697">
            <w:pPr>
              <w:spacing w:after="0"/>
              <w:jc w:val="right"/>
              <w:rPr>
                <w:i/>
                <w:lang w:val="nl-NL"/>
              </w:rPr>
            </w:pPr>
          </w:p>
        </w:tc>
      </w:tr>
      <w:tr w:rsidR="008935E9" w:rsidRPr="00040697" w14:paraId="148C5B85" w14:textId="77777777" w:rsidTr="00040697">
        <w:trPr>
          <w:trHeight w:hRule="exact" w:val="284"/>
        </w:trPr>
        <w:tc>
          <w:tcPr>
            <w:tcW w:w="3823" w:type="dxa"/>
            <w:tcBorders>
              <w:top w:val="nil"/>
              <w:bottom w:val="nil"/>
            </w:tcBorders>
          </w:tcPr>
          <w:p w14:paraId="7185D464" w14:textId="77777777" w:rsidR="008935E9" w:rsidRPr="00040697" w:rsidRDefault="008935E9" w:rsidP="00040697">
            <w:pPr>
              <w:ind w:left="741"/>
              <w:rPr>
                <w:color w:val="7F7F7F" w:themeColor="text1" w:themeTint="80"/>
                <w:lang w:val="nl-NL"/>
              </w:rPr>
            </w:pPr>
            <w:r w:rsidRPr="00040697">
              <w:rPr>
                <w:color w:val="7F7F7F" w:themeColor="text1" w:themeTint="80"/>
                <w:lang w:val="nl-NL"/>
              </w:rPr>
              <w:t>Auto’s</w:t>
            </w:r>
          </w:p>
        </w:tc>
        <w:tc>
          <w:tcPr>
            <w:tcW w:w="2556" w:type="dxa"/>
            <w:gridSpan w:val="2"/>
            <w:tcBorders>
              <w:top w:val="nil"/>
              <w:bottom w:val="nil"/>
            </w:tcBorders>
          </w:tcPr>
          <w:p w14:paraId="3631ED5A" w14:textId="77777777" w:rsidR="008935E9" w:rsidRPr="00040697" w:rsidRDefault="008935E9" w:rsidP="00040697">
            <w:pPr>
              <w:jc w:val="right"/>
              <w:rPr>
                <w:i/>
                <w:color w:val="7F7F7F" w:themeColor="text1" w:themeTint="80"/>
                <w:lang w:val="nl-NL"/>
              </w:rPr>
            </w:pPr>
            <w:r w:rsidRPr="00040697">
              <w:rPr>
                <w:i/>
                <w:color w:val="7F7F7F" w:themeColor="text1" w:themeTint="80"/>
                <w:lang w:val="nl-NL"/>
              </w:rPr>
              <w:t>1111</w:t>
            </w:r>
          </w:p>
        </w:tc>
        <w:tc>
          <w:tcPr>
            <w:tcW w:w="2410" w:type="dxa"/>
            <w:tcBorders>
              <w:top w:val="nil"/>
              <w:bottom w:val="nil"/>
            </w:tcBorders>
          </w:tcPr>
          <w:p w14:paraId="346B5443" w14:textId="77777777" w:rsidR="008935E9" w:rsidRPr="00040697" w:rsidRDefault="008935E9" w:rsidP="00040697">
            <w:pPr>
              <w:jc w:val="right"/>
              <w:rPr>
                <w:i/>
                <w:color w:val="7F7F7F" w:themeColor="text1" w:themeTint="80"/>
                <w:lang w:val="nl-NL"/>
              </w:rPr>
            </w:pPr>
            <w:r w:rsidRPr="00040697">
              <w:rPr>
                <w:i/>
                <w:color w:val="7F7F7F" w:themeColor="text1" w:themeTint="80"/>
                <w:lang w:val="nl-NL"/>
              </w:rPr>
              <w:t>9999</w:t>
            </w:r>
          </w:p>
        </w:tc>
      </w:tr>
      <w:tr w:rsidR="008935E9" w:rsidRPr="00040697" w14:paraId="7171B0F7" w14:textId="77777777" w:rsidTr="00040697">
        <w:trPr>
          <w:trHeight w:hRule="exact" w:val="284"/>
        </w:trPr>
        <w:tc>
          <w:tcPr>
            <w:tcW w:w="3823" w:type="dxa"/>
            <w:tcBorders>
              <w:top w:val="nil"/>
              <w:bottom w:val="nil"/>
            </w:tcBorders>
          </w:tcPr>
          <w:p w14:paraId="679FB43D" w14:textId="77777777" w:rsidR="008935E9" w:rsidRPr="00040697" w:rsidRDefault="008935E9" w:rsidP="00040697">
            <w:pPr>
              <w:ind w:left="741"/>
              <w:rPr>
                <w:color w:val="7F7F7F" w:themeColor="text1" w:themeTint="80"/>
                <w:lang w:val="nl-NL"/>
              </w:rPr>
            </w:pPr>
            <w:r w:rsidRPr="00040697">
              <w:rPr>
                <w:color w:val="7F7F7F" w:themeColor="text1" w:themeTint="80"/>
                <w:lang w:val="nl-NL"/>
              </w:rPr>
              <w:t>Bestelbusjes</w:t>
            </w:r>
          </w:p>
        </w:tc>
        <w:tc>
          <w:tcPr>
            <w:tcW w:w="2556" w:type="dxa"/>
            <w:gridSpan w:val="2"/>
            <w:tcBorders>
              <w:top w:val="nil"/>
              <w:bottom w:val="nil"/>
            </w:tcBorders>
          </w:tcPr>
          <w:p w14:paraId="74D26777" w14:textId="77777777" w:rsidR="008935E9" w:rsidRPr="00040697" w:rsidRDefault="008935E9" w:rsidP="00040697">
            <w:pPr>
              <w:jc w:val="right"/>
              <w:rPr>
                <w:i/>
                <w:color w:val="7F7F7F" w:themeColor="text1" w:themeTint="80"/>
                <w:lang w:val="nl-NL"/>
              </w:rPr>
            </w:pPr>
            <w:r w:rsidRPr="00040697">
              <w:rPr>
                <w:i/>
                <w:color w:val="7F7F7F" w:themeColor="text1" w:themeTint="80"/>
                <w:lang w:val="nl-NL"/>
              </w:rPr>
              <w:t>1111</w:t>
            </w:r>
          </w:p>
        </w:tc>
        <w:tc>
          <w:tcPr>
            <w:tcW w:w="2410" w:type="dxa"/>
            <w:tcBorders>
              <w:top w:val="nil"/>
              <w:bottom w:val="nil"/>
            </w:tcBorders>
          </w:tcPr>
          <w:p w14:paraId="46D8423B" w14:textId="77777777" w:rsidR="008935E9" w:rsidRPr="00040697" w:rsidRDefault="008935E9" w:rsidP="00040697">
            <w:pPr>
              <w:jc w:val="right"/>
              <w:rPr>
                <w:i/>
                <w:color w:val="7F7F7F" w:themeColor="text1" w:themeTint="80"/>
                <w:lang w:val="nl-NL"/>
              </w:rPr>
            </w:pPr>
            <w:r w:rsidRPr="00040697">
              <w:rPr>
                <w:i/>
                <w:color w:val="7F7F7F" w:themeColor="text1" w:themeTint="80"/>
                <w:lang w:val="nl-NL"/>
              </w:rPr>
              <w:t>9999</w:t>
            </w:r>
          </w:p>
        </w:tc>
      </w:tr>
      <w:tr w:rsidR="008935E9" w:rsidRPr="00040697" w14:paraId="6A1710AB" w14:textId="77777777" w:rsidTr="00040697">
        <w:trPr>
          <w:trHeight w:hRule="exact" w:val="284"/>
        </w:trPr>
        <w:tc>
          <w:tcPr>
            <w:tcW w:w="3823" w:type="dxa"/>
            <w:tcBorders>
              <w:top w:val="nil"/>
              <w:bottom w:val="nil"/>
            </w:tcBorders>
          </w:tcPr>
          <w:p w14:paraId="319EE446" w14:textId="77777777" w:rsidR="008935E9" w:rsidRPr="00040697" w:rsidRDefault="008935E9" w:rsidP="00040697">
            <w:pPr>
              <w:ind w:left="741"/>
              <w:rPr>
                <w:color w:val="7F7F7F" w:themeColor="text1" w:themeTint="80"/>
                <w:lang w:val="nl-NL"/>
              </w:rPr>
            </w:pPr>
            <w:r w:rsidRPr="00040697">
              <w:rPr>
                <w:color w:val="7F7F7F" w:themeColor="text1" w:themeTint="80"/>
                <w:lang w:val="nl-NL"/>
              </w:rPr>
              <w:t>Motorfietsen</w:t>
            </w:r>
          </w:p>
        </w:tc>
        <w:tc>
          <w:tcPr>
            <w:tcW w:w="2556" w:type="dxa"/>
            <w:gridSpan w:val="2"/>
            <w:tcBorders>
              <w:top w:val="nil"/>
              <w:bottom w:val="nil"/>
            </w:tcBorders>
          </w:tcPr>
          <w:p w14:paraId="37A824AD" w14:textId="77777777" w:rsidR="008935E9" w:rsidRPr="00040697" w:rsidRDefault="008935E9" w:rsidP="00040697">
            <w:pPr>
              <w:jc w:val="right"/>
              <w:rPr>
                <w:i/>
                <w:color w:val="7F7F7F" w:themeColor="text1" w:themeTint="80"/>
                <w:lang w:val="nl-NL"/>
              </w:rPr>
            </w:pPr>
            <w:r w:rsidRPr="00040697">
              <w:rPr>
                <w:i/>
                <w:color w:val="7F7F7F" w:themeColor="text1" w:themeTint="80"/>
                <w:lang w:val="nl-NL"/>
              </w:rPr>
              <w:t>1111</w:t>
            </w:r>
          </w:p>
        </w:tc>
        <w:tc>
          <w:tcPr>
            <w:tcW w:w="2410" w:type="dxa"/>
            <w:tcBorders>
              <w:top w:val="nil"/>
              <w:bottom w:val="nil"/>
            </w:tcBorders>
          </w:tcPr>
          <w:p w14:paraId="4893D31E" w14:textId="77777777" w:rsidR="008935E9" w:rsidRPr="00040697" w:rsidRDefault="008935E9" w:rsidP="00040697">
            <w:pPr>
              <w:jc w:val="right"/>
              <w:rPr>
                <w:i/>
                <w:color w:val="7F7F7F" w:themeColor="text1" w:themeTint="80"/>
                <w:lang w:val="nl-NL"/>
              </w:rPr>
            </w:pPr>
            <w:r w:rsidRPr="00040697">
              <w:rPr>
                <w:i/>
                <w:color w:val="7F7F7F" w:themeColor="text1" w:themeTint="80"/>
                <w:lang w:val="nl-NL"/>
              </w:rPr>
              <w:t>9999</w:t>
            </w:r>
          </w:p>
        </w:tc>
      </w:tr>
      <w:tr w:rsidR="008935E9" w:rsidRPr="00040697" w14:paraId="661E448A" w14:textId="77777777" w:rsidTr="00040697">
        <w:trPr>
          <w:trHeight w:hRule="exact" w:val="284"/>
        </w:trPr>
        <w:tc>
          <w:tcPr>
            <w:tcW w:w="3823" w:type="dxa"/>
            <w:tcBorders>
              <w:top w:val="nil"/>
              <w:bottom w:val="nil"/>
            </w:tcBorders>
          </w:tcPr>
          <w:p w14:paraId="11E76A1C" w14:textId="77777777" w:rsidR="008935E9" w:rsidRPr="00040697" w:rsidRDefault="008935E9" w:rsidP="00040697">
            <w:pPr>
              <w:ind w:left="741"/>
              <w:rPr>
                <w:color w:val="7F7F7F" w:themeColor="text1" w:themeTint="80"/>
                <w:lang w:val="nl-NL"/>
              </w:rPr>
            </w:pPr>
            <w:r w:rsidRPr="00040697">
              <w:rPr>
                <w:color w:val="7F7F7F" w:themeColor="text1" w:themeTint="80"/>
                <w:lang w:val="nl-NL"/>
              </w:rPr>
              <w:t>Bussen</w:t>
            </w:r>
          </w:p>
        </w:tc>
        <w:tc>
          <w:tcPr>
            <w:tcW w:w="2556" w:type="dxa"/>
            <w:gridSpan w:val="2"/>
            <w:tcBorders>
              <w:top w:val="nil"/>
              <w:bottom w:val="nil"/>
            </w:tcBorders>
          </w:tcPr>
          <w:p w14:paraId="75DE5C8E" w14:textId="77777777" w:rsidR="008935E9" w:rsidRPr="00040697" w:rsidRDefault="008935E9" w:rsidP="00040697">
            <w:pPr>
              <w:jc w:val="right"/>
              <w:rPr>
                <w:i/>
                <w:color w:val="7F7F7F" w:themeColor="text1" w:themeTint="80"/>
                <w:lang w:val="nl-NL"/>
              </w:rPr>
            </w:pPr>
            <w:r w:rsidRPr="00040697">
              <w:rPr>
                <w:i/>
                <w:color w:val="7F7F7F" w:themeColor="text1" w:themeTint="80"/>
                <w:lang w:val="nl-NL"/>
              </w:rPr>
              <w:t>1111</w:t>
            </w:r>
          </w:p>
        </w:tc>
        <w:tc>
          <w:tcPr>
            <w:tcW w:w="2410" w:type="dxa"/>
            <w:tcBorders>
              <w:top w:val="nil"/>
              <w:bottom w:val="nil"/>
            </w:tcBorders>
          </w:tcPr>
          <w:p w14:paraId="6E91B01D" w14:textId="77777777" w:rsidR="008935E9" w:rsidRPr="00040697" w:rsidRDefault="008935E9" w:rsidP="00040697">
            <w:pPr>
              <w:jc w:val="right"/>
              <w:rPr>
                <w:i/>
                <w:color w:val="7F7F7F" w:themeColor="text1" w:themeTint="80"/>
                <w:lang w:val="nl-NL"/>
              </w:rPr>
            </w:pPr>
            <w:r w:rsidRPr="00040697">
              <w:rPr>
                <w:i/>
                <w:color w:val="7F7F7F" w:themeColor="text1" w:themeTint="80"/>
                <w:lang w:val="nl-NL"/>
              </w:rPr>
              <w:t>9999</w:t>
            </w:r>
          </w:p>
        </w:tc>
      </w:tr>
      <w:tr w:rsidR="008935E9" w:rsidRPr="00040697" w14:paraId="6C8EEF89" w14:textId="77777777" w:rsidTr="00040697">
        <w:trPr>
          <w:trHeight w:hRule="exact" w:val="284"/>
        </w:trPr>
        <w:tc>
          <w:tcPr>
            <w:tcW w:w="3823" w:type="dxa"/>
            <w:tcBorders>
              <w:top w:val="nil"/>
              <w:bottom w:val="single" w:sz="4" w:space="0" w:color="000000"/>
            </w:tcBorders>
          </w:tcPr>
          <w:p w14:paraId="323853A6" w14:textId="77777777" w:rsidR="008935E9" w:rsidRPr="00040697" w:rsidRDefault="008935E9" w:rsidP="00040697">
            <w:pPr>
              <w:ind w:left="741"/>
              <w:rPr>
                <w:color w:val="7F7F7F" w:themeColor="text1" w:themeTint="80"/>
                <w:lang w:val="nl-NL"/>
              </w:rPr>
            </w:pPr>
            <w:r w:rsidRPr="00040697">
              <w:rPr>
                <w:color w:val="7F7F7F" w:themeColor="text1" w:themeTint="80"/>
                <w:lang w:val="nl-NL"/>
              </w:rPr>
              <w:t>etc.</w:t>
            </w:r>
          </w:p>
        </w:tc>
        <w:tc>
          <w:tcPr>
            <w:tcW w:w="2556" w:type="dxa"/>
            <w:gridSpan w:val="2"/>
            <w:tcBorders>
              <w:top w:val="nil"/>
              <w:bottom w:val="single" w:sz="4" w:space="0" w:color="000000"/>
            </w:tcBorders>
          </w:tcPr>
          <w:p w14:paraId="35EDE843" w14:textId="77777777" w:rsidR="008935E9" w:rsidRPr="00040697" w:rsidRDefault="008935E9" w:rsidP="00040697">
            <w:pPr>
              <w:jc w:val="right"/>
              <w:rPr>
                <w:i/>
                <w:color w:val="7F7F7F" w:themeColor="text1" w:themeTint="80"/>
                <w:lang w:val="nl-NL"/>
              </w:rPr>
            </w:pPr>
            <w:r w:rsidRPr="00040697">
              <w:rPr>
                <w:i/>
                <w:color w:val="7F7F7F" w:themeColor="text1" w:themeTint="80"/>
                <w:lang w:val="nl-NL"/>
              </w:rPr>
              <w:t>1111</w:t>
            </w:r>
          </w:p>
        </w:tc>
        <w:tc>
          <w:tcPr>
            <w:tcW w:w="2410" w:type="dxa"/>
            <w:tcBorders>
              <w:top w:val="nil"/>
              <w:bottom w:val="single" w:sz="4" w:space="0" w:color="000000"/>
            </w:tcBorders>
          </w:tcPr>
          <w:p w14:paraId="02F42DD5" w14:textId="77777777" w:rsidR="008935E9" w:rsidRPr="00040697" w:rsidRDefault="008935E9" w:rsidP="00040697">
            <w:pPr>
              <w:jc w:val="right"/>
              <w:rPr>
                <w:i/>
                <w:color w:val="7F7F7F" w:themeColor="text1" w:themeTint="80"/>
                <w:lang w:val="nl-NL"/>
              </w:rPr>
            </w:pPr>
            <w:r w:rsidRPr="00040697">
              <w:rPr>
                <w:i/>
                <w:color w:val="7F7F7F" w:themeColor="text1" w:themeTint="80"/>
                <w:lang w:val="nl-NL"/>
              </w:rPr>
              <w:t>9999</w:t>
            </w:r>
          </w:p>
        </w:tc>
      </w:tr>
      <w:tr w:rsidR="008935E9" w:rsidRPr="00040697" w14:paraId="16595FF9" w14:textId="77777777" w:rsidTr="00040697">
        <w:trPr>
          <w:trHeight w:hRule="exact" w:val="397"/>
        </w:trPr>
        <w:tc>
          <w:tcPr>
            <w:tcW w:w="3823" w:type="dxa"/>
            <w:tcBorders>
              <w:top w:val="single" w:sz="4" w:space="0" w:color="000000"/>
              <w:bottom w:val="nil"/>
            </w:tcBorders>
            <w:vAlign w:val="center"/>
          </w:tcPr>
          <w:p w14:paraId="42884C97" w14:textId="77777777" w:rsidR="008935E9" w:rsidRPr="00040697" w:rsidRDefault="008935E9" w:rsidP="00040697">
            <w:pPr>
              <w:spacing w:after="0"/>
              <w:rPr>
                <w:b/>
                <w:lang w:val="nl-NL"/>
              </w:rPr>
            </w:pPr>
            <w:r w:rsidRPr="00040697">
              <w:rPr>
                <w:b/>
                <w:lang w:val="nl-NL"/>
              </w:rPr>
              <w:t>Transport van en naar het eiland</w:t>
            </w:r>
          </w:p>
        </w:tc>
        <w:tc>
          <w:tcPr>
            <w:tcW w:w="2556" w:type="dxa"/>
            <w:gridSpan w:val="2"/>
            <w:tcBorders>
              <w:top w:val="single" w:sz="4" w:space="0" w:color="000000"/>
              <w:bottom w:val="nil"/>
            </w:tcBorders>
            <w:vAlign w:val="center"/>
          </w:tcPr>
          <w:p w14:paraId="01EF03F7" w14:textId="77777777" w:rsidR="008935E9" w:rsidRPr="00040697" w:rsidRDefault="008935E9" w:rsidP="00040697">
            <w:pPr>
              <w:spacing w:after="0"/>
              <w:jc w:val="right"/>
              <w:rPr>
                <w:i/>
                <w:lang w:val="nl-NL"/>
              </w:rPr>
            </w:pPr>
          </w:p>
        </w:tc>
        <w:tc>
          <w:tcPr>
            <w:tcW w:w="2410" w:type="dxa"/>
            <w:tcBorders>
              <w:top w:val="single" w:sz="4" w:space="0" w:color="000000"/>
              <w:bottom w:val="nil"/>
            </w:tcBorders>
            <w:vAlign w:val="center"/>
          </w:tcPr>
          <w:p w14:paraId="4977DCAB" w14:textId="77777777" w:rsidR="008935E9" w:rsidRPr="00040697" w:rsidRDefault="008935E9" w:rsidP="00040697">
            <w:pPr>
              <w:spacing w:after="0"/>
              <w:jc w:val="right"/>
              <w:rPr>
                <w:i/>
                <w:lang w:val="nl-NL"/>
              </w:rPr>
            </w:pPr>
          </w:p>
        </w:tc>
      </w:tr>
      <w:tr w:rsidR="008935E9" w:rsidRPr="00040697" w14:paraId="03576744" w14:textId="77777777" w:rsidTr="00040697">
        <w:trPr>
          <w:trHeight w:hRule="exact" w:val="284"/>
        </w:trPr>
        <w:tc>
          <w:tcPr>
            <w:tcW w:w="3823" w:type="dxa"/>
            <w:tcBorders>
              <w:top w:val="nil"/>
              <w:bottom w:val="nil"/>
            </w:tcBorders>
          </w:tcPr>
          <w:p w14:paraId="7DC38162" w14:textId="77777777" w:rsidR="008935E9" w:rsidRPr="00040697" w:rsidRDefault="008935E9" w:rsidP="00040697">
            <w:pPr>
              <w:ind w:left="741"/>
              <w:rPr>
                <w:color w:val="7F7F7F" w:themeColor="text1" w:themeTint="80"/>
                <w:lang w:val="nl-NL"/>
              </w:rPr>
            </w:pPr>
            <w:r w:rsidRPr="00040697">
              <w:rPr>
                <w:color w:val="7F7F7F" w:themeColor="text1" w:themeTint="80"/>
                <w:lang w:val="nl-NL"/>
              </w:rPr>
              <w:t>Maritiem transport</w:t>
            </w:r>
          </w:p>
        </w:tc>
        <w:tc>
          <w:tcPr>
            <w:tcW w:w="2556" w:type="dxa"/>
            <w:gridSpan w:val="2"/>
            <w:tcBorders>
              <w:top w:val="nil"/>
              <w:bottom w:val="nil"/>
            </w:tcBorders>
          </w:tcPr>
          <w:p w14:paraId="50479A11" w14:textId="77777777" w:rsidR="008935E9" w:rsidRPr="00040697" w:rsidRDefault="008935E9" w:rsidP="00040697">
            <w:pPr>
              <w:jc w:val="right"/>
              <w:rPr>
                <w:i/>
                <w:color w:val="7F7F7F" w:themeColor="text1" w:themeTint="80"/>
                <w:lang w:val="nl-NL"/>
              </w:rPr>
            </w:pPr>
            <w:r w:rsidRPr="00040697">
              <w:rPr>
                <w:i/>
                <w:color w:val="7F7F7F" w:themeColor="text1" w:themeTint="80"/>
                <w:lang w:val="nl-NL"/>
              </w:rPr>
              <w:t>1111</w:t>
            </w:r>
          </w:p>
        </w:tc>
        <w:tc>
          <w:tcPr>
            <w:tcW w:w="2410" w:type="dxa"/>
            <w:tcBorders>
              <w:top w:val="nil"/>
              <w:bottom w:val="nil"/>
            </w:tcBorders>
          </w:tcPr>
          <w:p w14:paraId="65EE559D" w14:textId="77777777" w:rsidR="008935E9" w:rsidRPr="00040697" w:rsidRDefault="008935E9" w:rsidP="00040697">
            <w:pPr>
              <w:jc w:val="right"/>
              <w:rPr>
                <w:i/>
                <w:color w:val="7F7F7F" w:themeColor="text1" w:themeTint="80"/>
                <w:lang w:val="nl-NL"/>
              </w:rPr>
            </w:pPr>
            <w:r w:rsidRPr="00040697">
              <w:rPr>
                <w:i/>
                <w:color w:val="7F7F7F" w:themeColor="text1" w:themeTint="80"/>
                <w:lang w:val="nl-NL"/>
              </w:rPr>
              <w:t>9999</w:t>
            </w:r>
          </w:p>
        </w:tc>
      </w:tr>
      <w:tr w:rsidR="008935E9" w:rsidRPr="00040697" w14:paraId="0D9603B4" w14:textId="77777777" w:rsidTr="00040697">
        <w:trPr>
          <w:trHeight w:hRule="exact" w:val="284"/>
        </w:trPr>
        <w:tc>
          <w:tcPr>
            <w:tcW w:w="3823" w:type="dxa"/>
            <w:tcBorders>
              <w:top w:val="nil"/>
              <w:bottom w:val="nil"/>
            </w:tcBorders>
          </w:tcPr>
          <w:p w14:paraId="4B215F83" w14:textId="77777777" w:rsidR="008935E9" w:rsidRPr="00040697" w:rsidRDefault="008935E9" w:rsidP="00040697">
            <w:pPr>
              <w:ind w:left="741"/>
              <w:rPr>
                <w:color w:val="7F7F7F" w:themeColor="text1" w:themeTint="80"/>
                <w:lang w:val="nl-NL"/>
              </w:rPr>
            </w:pPr>
            <w:r w:rsidRPr="00040697">
              <w:rPr>
                <w:color w:val="7F7F7F" w:themeColor="text1" w:themeTint="80"/>
                <w:lang w:val="nl-NL"/>
              </w:rPr>
              <w:t>Luchtvaart</w:t>
            </w:r>
          </w:p>
        </w:tc>
        <w:tc>
          <w:tcPr>
            <w:tcW w:w="2556" w:type="dxa"/>
            <w:gridSpan w:val="2"/>
            <w:tcBorders>
              <w:top w:val="nil"/>
              <w:bottom w:val="nil"/>
            </w:tcBorders>
          </w:tcPr>
          <w:p w14:paraId="5A5A0D30" w14:textId="77777777" w:rsidR="008935E9" w:rsidRPr="00040697" w:rsidRDefault="008935E9" w:rsidP="00040697">
            <w:pPr>
              <w:jc w:val="right"/>
              <w:rPr>
                <w:i/>
                <w:color w:val="7F7F7F" w:themeColor="text1" w:themeTint="80"/>
                <w:lang w:val="nl-NL"/>
              </w:rPr>
            </w:pPr>
            <w:r w:rsidRPr="00040697">
              <w:rPr>
                <w:i/>
                <w:color w:val="7F7F7F" w:themeColor="text1" w:themeTint="80"/>
                <w:lang w:val="nl-NL"/>
              </w:rPr>
              <w:t>1111</w:t>
            </w:r>
          </w:p>
        </w:tc>
        <w:tc>
          <w:tcPr>
            <w:tcW w:w="2410" w:type="dxa"/>
            <w:tcBorders>
              <w:top w:val="nil"/>
              <w:bottom w:val="nil"/>
            </w:tcBorders>
          </w:tcPr>
          <w:p w14:paraId="4BB8DA28" w14:textId="77777777" w:rsidR="008935E9" w:rsidRPr="00040697" w:rsidRDefault="008935E9" w:rsidP="00040697">
            <w:pPr>
              <w:jc w:val="right"/>
              <w:rPr>
                <w:i/>
                <w:color w:val="7F7F7F" w:themeColor="text1" w:themeTint="80"/>
                <w:lang w:val="nl-NL"/>
              </w:rPr>
            </w:pPr>
            <w:r w:rsidRPr="00040697">
              <w:rPr>
                <w:i/>
                <w:color w:val="7F7F7F" w:themeColor="text1" w:themeTint="80"/>
                <w:lang w:val="nl-NL"/>
              </w:rPr>
              <w:t>9999</w:t>
            </w:r>
          </w:p>
        </w:tc>
      </w:tr>
      <w:tr w:rsidR="008935E9" w:rsidRPr="00040697" w14:paraId="2B741F6B" w14:textId="77777777" w:rsidTr="00040697">
        <w:trPr>
          <w:trHeight w:hRule="exact" w:val="397"/>
        </w:trPr>
        <w:tc>
          <w:tcPr>
            <w:tcW w:w="3823" w:type="dxa"/>
            <w:tcBorders>
              <w:top w:val="single" w:sz="4" w:space="0" w:color="000000"/>
              <w:bottom w:val="nil"/>
            </w:tcBorders>
            <w:vAlign w:val="center"/>
          </w:tcPr>
          <w:p w14:paraId="4F18DBB1" w14:textId="3DF3A3A7" w:rsidR="008935E9" w:rsidRPr="00040697" w:rsidRDefault="008935E9" w:rsidP="00040697">
            <w:pPr>
              <w:spacing w:after="0"/>
              <w:rPr>
                <w:b/>
                <w:lang w:val="nl-NL"/>
              </w:rPr>
            </w:pPr>
            <w:r w:rsidRPr="00040697">
              <w:rPr>
                <w:b/>
                <w:lang w:val="nl-NL"/>
              </w:rPr>
              <w:t>Verwarm</w:t>
            </w:r>
            <w:r w:rsidR="00E55C1D" w:rsidRPr="00040697">
              <w:rPr>
                <w:b/>
                <w:lang w:val="nl-NL"/>
              </w:rPr>
              <w:t>ing</w:t>
            </w:r>
            <w:r w:rsidRPr="00040697">
              <w:rPr>
                <w:b/>
                <w:lang w:val="nl-NL"/>
              </w:rPr>
              <w:t xml:space="preserve"> en koel</w:t>
            </w:r>
            <w:r w:rsidR="00E55C1D" w:rsidRPr="00040697">
              <w:rPr>
                <w:b/>
                <w:lang w:val="nl-NL"/>
              </w:rPr>
              <w:t>ing</w:t>
            </w:r>
          </w:p>
        </w:tc>
        <w:tc>
          <w:tcPr>
            <w:tcW w:w="2556" w:type="dxa"/>
            <w:gridSpan w:val="2"/>
            <w:tcBorders>
              <w:top w:val="single" w:sz="4" w:space="0" w:color="000000"/>
              <w:bottom w:val="nil"/>
            </w:tcBorders>
            <w:vAlign w:val="center"/>
          </w:tcPr>
          <w:p w14:paraId="07B10433" w14:textId="77777777" w:rsidR="008935E9" w:rsidRPr="00040697" w:rsidRDefault="008935E9" w:rsidP="00040697">
            <w:pPr>
              <w:spacing w:after="0"/>
              <w:jc w:val="right"/>
              <w:rPr>
                <w:i/>
                <w:lang w:val="nl-NL"/>
              </w:rPr>
            </w:pPr>
          </w:p>
        </w:tc>
        <w:tc>
          <w:tcPr>
            <w:tcW w:w="2410" w:type="dxa"/>
            <w:tcBorders>
              <w:top w:val="single" w:sz="4" w:space="0" w:color="000000"/>
              <w:bottom w:val="nil"/>
            </w:tcBorders>
            <w:vAlign w:val="center"/>
          </w:tcPr>
          <w:p w14:paraId="2CFAC569" w14:textId="77777777" w:rsidR="008935E9" w:rsidRPr="00040697" w:rsidRDefault="008935E9" w:rsidP="00040697">
            <w:pPr>
              <w:spacing w:after="0"/>
              <w:jc w:val="right"/>
              <w:rPr>
                <w:i/>
                <w:lang w:val="nl-NL"/>
              </w:rPr>
            </w:pPr>
          </w:p>
        </w:tc>
      </w:tr>
      <w:tr w:rsidR="008935E9" w:rsidRPr="00040697" w14:paraId="35E28E2A" w14:textId="77777777" w:rsidTr="00040697">
        <w:trPr>
          <w:trHeight w:hRule="exact" w:val="284"/>
        </w:trPr>
        <w:tc>
          <w:tcPr>
            <w:tcW w:w="3823" w:type="dxa"/>
            <w:tcBorders>
              <w:top w:val="nil"/>
              <w:bottom w:val="nil"/>
            </w:tcBorders>
          </w:tcPr>
          <w:p w14:paraId="20E61048" w14:textId="77777777" w:rsidR="008935E9" w:rsidRPr="00040697" w:rsidRDefault="008935E9" w:rsidP="00040697">
            <w:pPr>
              <w:ind w:left="741"/>
              <w:rPr>
                <w:color w:val="7F7F7F" w:themeColor="text1" w:themeTint="80"/>
                <w:lang w:val="nl-NL"/>
              </w:rPr>
            </w:pPr>
            <w:r w:rsidRPr="00040697">
              <w:rPr>
                <w:color w:val="7F7F7F" w:themeColor="text1" w:themeTint="80"/>
                <w:lang w:val="nl-NL"/>
              </w:rPr>
              <w:t>Gas boilers</w:t>
            </w:r>
          </w:p>
        </w:tc>
        <w:tc>
          <w:tcPr>
            <w:tcW w:w="2556" w:type="dxa"/>
            <w:gridSpan w:val="2"/>
            <w:tcBorders>
              <w:top w:val="nil"/>
              <w:bottom w:val="nil"/>
            </w:tcBorders>
          </w:tcPr>
          <w:p w14:paraId="350B6DC7" w14:textId="77777777" w:rsidR="008935E9" w:rsidRPr="00040697" w:rsidRDefault="008935E9" w:rsidP="00040697">
            <w:pPr>
              <w:jc w:val="right"/>
              <w:rPr>
                <w:i/>
                <w:color w:val="7F7F7F" w:themeColor="text1" w:themeTint="80"/>
                <w:lang w:val="nl-NL"/>
              </w:rPr>
            </w:pPr>
            <w:r w:rsidRPr="00040697">
              <w:rPr>
                <w:i/>
                <w:color w:val="7F7F7F" w:themeColor="text1" w:themeTint="80"/>
                <w:lang w:val="nl-NL"/>
              </w:rPr>
              <w:t>1111</w:t>
            </w:r>
          </w:p>
        </w:tc>
        <w:tc>
          <w:tcPr>
            <w:tcW w:w="2410" w:type="dxa"/>
            <w:tcBorders>
              <w:top w:val="nil"/>
              <w:bottom w:val="nil"/>
            </w:tcBorders>
          </w:tcPr>
          <w:p w14:paraId="127F3A0C" w14:textId="77777777" w:rsidR="008935E9" w:rsidRPr="00040697" w:rsidRDefault="008935E9" w:rsidP="00040697">
            <w:pPr>
              <w:jc w:val="right"/>
              <w:rPr>
                <w:i/>
                <w:color w:val="7F7F7F" w:themeColor="text1" w:themeTint="80"/>
                <w:lang w:val="nl-NL"/>
              </w:rPr>
            </w:pPr>
            <w:r w:rsidRPr="00040697">
              <w:rPr>
                <w:i/>
                <w:color w:val="7F7F7F" w:themeColor="text1" w:themeTint="80"/>
                <w:lang w:val="nl-NL"/>
              </w:rPr>
              <w:t>9999</w:t>
            </w:r>
          </w:p>
        </w:tc>
      </w:tr>
      <w:tr w:rsidR="008935E9" w:rsidRPr="00040697" w14:paraId="37F13F54" w14:textId="77777777" w:rsidTr="00040697">
        <w:trPr>
          <w:trHeight w:hRule="exact" w:val="284"/>
        </w:trPr>
        <w:tc>
          <w:tcPr>
            <w:tcW w:w="3823" w:type="dxa"/>
            <w:tcBorders>
              <w:top w:val="nil"/>
              <w:bottom w:val="nil"/>
            </w:tcBorders>
          </w:tcPr>
          <w:p w14:paraId="4F74B6C0" w14:textId="77777777" w:rsidR="008935E9" w:rsidRPr="00040697" w:rsidRDefault="008935E9" w:rsidP="00040697">
            <w:pPr>
              <w:ind w:left="741"/>
              <w:rPr>
                <w:color w:val="7F7F7F" w:themeColor="text1" w:themeTint="80"/>
                <w:lang w:val="nl-NL"/>
              </w:rPr>
            </w:pPr>
            <w:r w:rsidRPr="00040697">
              <w:rPr>
                <w:color w:val="7F7F7F" w:themeColor="text1" w:themeTint="80"/>
                <w:lang w:val="nl-NL"/>
              </w:rPr>
              <w:t>Hout en pellets</w:t>
            </w:r>
          </w:p>
        </w:tc>
        <w:tc>
          <w:tcPr>
            <w:tcW w:w="2556" w:type="dxa"/>
            <w:gridSpan w:val="2"/>
            <w:tcBorders>
              <w:top w:val="nil"/>
              <w:bottom w:val="nil"/>
            </w:tcBorders>
          </w:tcPr>
          <w:p w14:paraId="4B93C741" w14:textId="77777777" w:rsidR="008935E9" w:rsidRPr="00040697" w:rsidRDefault="008935E9" w:rsidP="00040697">
            <w:pPr>
              <w:jc w:val="right"/>
              <w:rPr>
                <w:i/>
                <w:color w:val="7F7F7F" w:themeColor="text1" w:themeTint="80"/>
                <w:lang w:val="nl-NL"/>
              </w:rPr>
            </w:pPr>
            <w:r w:rsidRPr="00040697">
              <w:rPr>
                <w:i/>
                <w:color w:val="7F7F7F" w:themeColor="text1" w:themeTint="80"/>
                <w:lang w:val="nl-NL"/>
              </w:rPr>
              <w:t>1111</w:t>
            </w:r>
          </w:p>
        </w:tc>
        <w:tc>
          <w:tcPr>
            <w:tcW w:w="2410" w:type="dxa"/>
            <w:tcBorders>
              <w:top w:val="nil"/>
              <w:bottom w:val="nil"/>
            </w:tcBorders>
          </w:tcPr>
          <w:p w14:paraId="7F4FEAD7" w14:textId="77777777" w:rsidR="008935E9" w:rsidRPr="00040697" w:rsidRDefault="008935E9" w:rsidP="00040697">
            <w:pPr>
              <w:jc w:val="right"/>
              <w:rPr>
                <w:i/>
                <w:color w:val="7F7F7F" w:themeColor="text1" w:themeTint="80"/>
                <w:lang w:val="nl-NL"/>
              </w:rPr>
            </w:pPr>
            <w:r w:rsidRPr="00040697">
              <w:rPr>
                <w:i/>
                <w:color w:val="7F7F7F" w:themeColor="text1" w:themeTint="80"/>
                <w:lang w:val="nl-NL"/>
              </w:rPr>
              <w:t>9999</w:t>
            </w:r>
          </w:p>
        </w:tc>
      </w:tr>
      <w:tr w:rsidR="008935E9" w:rsidRPr="00040697" w14:paraId="76CBB052" w14:textId="77777777" w:rsidTr="00040697">
        <w:trPr>
          <w:trHeight w:hRule="exact" w:val="284"/>
        </w:trPr>
        <w:tc>
          <w:tcPr>
            <w:tcW w:w="3823" w:type="dxa"/>
            <w:tcBorders>
              <w:top w:val="nil"/>
              <w:bottom w:val="single" w:sz="4" w:space="0" w:color="auto"/>
            </w:tcBorders>
          </w:tcPr>
          <w:p w14:paraId="3D1751DB" w14:textId="77777777" w:rsidR="008935E9" w:rsidRPr="00040697" w:rsidRDefault="008935E9" w:rsidP="00040697">
            <w:pPr>
              <w:ind w:left="741"/>
              <w:rPr>
                <w:color w:val="7F7F7F" w:themeColor="text1" w:themeTint="80"/>
                <w:lang w:val="nl-NL"/>
              </w:rPr>
            </w:pPr>
            <w:r w:rsidRPr="00040697">
              <w:rPr>
                <w:color w:val="7F7F7F" w:themeColor="text1" w:themeTint="80"/>
                <w:lang w:val="nl-NL"/>
              </w:rPr>
              <w:t>etc.</w:t>
            </w:r>
          </w:p>
        </w:tc>
        <w:tc>
          <w:tcPr>
            <w:tcW w:w="2556" w:type="dxa"/>
            <w:gridSpan w:val="2"/>
            <w:tcBorders>
              <w:top w:val="nil"/>
              <w:bottom w:val="single" w:sz="4" w:space="0" w:color="auto"/>
            </w:tcBorders>
          </w:tcPr>
          <w:p w14:paraId="42AC1E51" w14:textId="77777777" w:rsidR="008935E9" w:rsidRPr="00040697" w:rsidRDefault="008935E9" w:rsidP="00040697">
            <w:pPr>
              <w:ind w:left="741"/>
              <w:jc w:val="right"/>
              <w:rPr>
                <w:i/>
                <w:color w:val="7F7F7F" w:themeColor="text1" w:themeTint="80"/>
                <w:lang w:val="nl-NL"/>
              </w:rPr>
            </w:pPr>
            <w:r w:rsidRPr="00040697">
              <w:rPr>
                <w:i/>
                <w:color w:val="7F7F7F" w:themeColor="text1" w:themeTint="80"/>
                <w:lang w:val="nl-NL"/>
              </w:rPr>
              <w:t>1111</w:t>
            </w:r>
          </w:p>
        </w:tc>
        <w:tc>
          <w:tcPr>
            <w:tcW w:w="2410" w:type="dxa"/>
            <w:tcBorders>
              <w:top w:val="nil"/>
              <w:bottom w:val="single" w:sz="4" w:space="0" w:color="auto"/>
            </w:tcBorders>
          </w:tcPr>
          <w:p w14:paraId="6013E882" w14:textId="77777777" w:rsidR="008935E9" w:rsidRPr="00040697" w:rsidRDefault="008935E9" w:rsidP="00040697">
            <w:pPr>
              <w:ind w:left="741"/>
              <w:jc w:val="right"/>
              <w:rPr>
                <w:i/>
                <w:color w:val="7F7F7F" w:themeColor="text1" w:themeTint="80"/>
                <w:lang w:val="nl-NL"/>
              </w:rPr>
            </w:pPr>
            <w:r w:rsidRPr="00040697">
              <w:rPr>
                <w:i/>
                <w:color w:val="7F7F7F" w:themeColor="text1" w:themeTint="80"/>
                <w:lang w:val="nl-NL"/>
              </w:rPr>
              <w:t>9999</w:t>
            </w:r>
          </w:p>
        </w:tc>
      </w:tr>
      <w:tr w:rsidR="008935E9" w:rsidRPr="00040697" w14:paraId="6122E02B" w14:textId="77777777" w:rsidTr="00040697">
        <w:trPr>
          <w:trHeight w:hRule="exact" w:val="397"/>
        </w:trPr>
        <w:tc>
          <w:tcPr>
            <w:tcW w:w="4962" w:type="dxa"/>
            <w:gridSpan w:val="2"/>
            <w:tcBorders>
              <w:top w:val="single" w:sz="4" w:space="0" w:color="auto"/>
              <w:bottom w:val="single" w:sz="4" w:space="0" w:color="auto"/>
            </w:tcBorders>
            <w:vAlign w:val="center"/>
          </w:tcPr>
          <w:p w14:paraId="7F38259B" w14:textId="77777777" w:rsidR="008935E9" w:rsidRPr="00040697" w:rsidRDefault="008935E9" w:rsidP="00040697">
            <w:pPr>
              <w:spacing w:after="0"/>
              <w:ind w:left="741"/>
              <w:jc w:val="right"/>
              <w:rPr>
                <w:b/>
                <w:color w:val="7F7F7F" w:themeColor="text1" w:themeTint="80"/>
                <w:lang w:val="nl-NL"/>
              </w:rPr>
            </w:pPr>
            <w:r w:rsidRPr="00040697">
              <w:rPr>
                <w:b/>
                <w:lang w:val="nl-NL"/>
              </w:rPr>
              <w:t xml:space="preserve">TOTAAL </w:t>
            </w:r>
          </w:p>
        </w:tc>
        <w:tc>
          <w:tcPr>
            <w:tcW w:w="1417" w:type="dxa"/>
            <w:tcBorders>
              <w:top w:val="single" w:sz="4" w:space="0" w:color="auto"/>
              <w:bottom w:val="single" w:sz="4" w:space="0" w:color="auto"/>
            </w:tcBorders>
            <w:vAlign w:val="center"/>
          </w:tcPr>
          <w:p w14:paraId="2807BA33" w14:textId="77777777" w:rsidR="008935E9" w:rsidRPr="00040697" w:rsidRDefault="008935E9" w:rsidP="00040697">
            <w:pPr>
              <w:spacing w:after="0"/>
              <w:ind w:left="741"/>
              <w:jc w:val="right"/>
              <w:rPr>
                <w:i/>
                <w:color w:val="7F7F7F" w:themeColor="text1" w:themeTint="80"/>
                <w:lang w:val="nl-NL"/>
              </w:rPr>
            </w:pPr>
            <w:r w:rsidRPr="00040697">
              <w:rPr>
                <w:i/>
                <w:color w:val="7F7F7F" w:themeColor="text1" w:themeTint="80"/>
                <w:lang w:val="nl-NL"/>
              </w:rPr>
              <w:t>1111</w:t>
            </w:r>
          </w:p>
        </w:tc>
        <w:tc>
          <w:tcPr>
            <w:tcW w:w="2410" w:type="dxa"/>
            <w:tcBorders>
              <w:top w:val="single" w:sz="4" w:space="0" w:color="auto"/>
              <w:bottom w:val="single" w:sz="4" w:space="0" w:color="auto"/>
            </w:tcBorders>
            <w:vAlign w:val="center"/>
          </w:tcPr>
          <w:p w14:paraId="4B7EF8FD" w14:textId="77777777" w:rsidR="008935E9" w:rsidRPr="00040697" w:rsidRDefault="008935E9" w:rsidP="00040697">
            <w:pPr>
              <w:spacing w:after="0"/>
              <w:ind w:left="741"/>
              <w:jc w:val="right"/>
              <w:rPr>
                <w:i/>
                <w:color w:val="7F7F7F" w:themeColor="text1" w:themeTint="80"/>
                <w:lang w:val="nl-NL"/>
              </w:rPr>
            </w:pPr>
            <w:r w:rsidRPr="00040697">
              <w:rPr>
                <w:i/>
                <w:color w:val="7F7F7F" w:themeColor="text1" w:themeTint="80"/>
                <w:lang w:val="nl-NL"/>
              </w:rPr>
              <w:t>9999</w:t>
            </w:r>
          </w:p>
        </w:tc>
      </w:tr>
    </w:tbl>
    <w:p w14:paraId="11FEBECB" w14:textId="77777777" w:rsidR="008935E9" w:rsidRPr="00040697" w:rsidRDefault="008935E9" w:rsidP="008935E9">
      <w:pPr>
        <w:rPr>
          <w:lang w:val="nl-NL"/>
        </w:rPr>
      </w:pPr>
    </w:p>
    <w:p w14:paraId="74EA3E2C" w14:textId="0F9CA7F0" w:rsidR="00DD21DF" w:rsidRPr="00040697" w:rsidRDefault="00DD21DF">
      <w:pPr>
        <w:spacing w:after="0"/>
        <w:jc w:val="left"/>
        <w:rPr>
          <w:lang w:val="nl-NL"/>
        </w:rPr>
      </w:pPr>
      <w:r w:rsidRPr="00040697">
        <w:rPr>
          <w:lang w:val="nl-NL"/>
        </w:rPr>
        <w:br w:type="page"/>
      </w:r>
    </w:p>
    <w:p w14:paraId="07E35A16" w14:textId="77777777" w:rsidR="008935E9" w:rsidRPr="00040697" w:rsidRDefault="008935E9" w:rsidP="008935E9">
      <w:pPr>
        <w:rPr>
          <w:lang w:val="nl-NL"/>
        </w:rPr>
      </w:pPr>
    </w:p>
    <w:p w14:paraId="59600250" w14:textId="312911CD" w:rsidR="008935E9" w:rsidRPr="00040697" w:rsidRDefault="008935E9" w:rsidP="00DD21DF">
      <w:pPr>
        <w:pStyle w:val="Caption"/>
        <w:rPr>
          <w:lang w:val="nl-NL"/>
        </w:rPr>
      </w:pPr>
      <w:bookmarkStart w:id="17" w:name="_Ref23426129"/>
      <w:r w:rsidRPr="00040697">
        <w:rPr>
          <w:lang w:val="nl-NL"/>
        </w:rPr>
        <w:t xml:space="preserve">Tabel </w:t>
      </w:r>
      <w:r w:rsidRPr="00040697">
        <w:rPr>
          <w:lang w:val="nl-NL"/>
        </w:rPr>
        <w:fldChar w:fldCharType="begin"/>
      </w:r>
      <w:r w:rsidRPr="00040697">
        <w:rPr>
          <w:lang w:val="nl-NL"/>
        </w:rPr>
        <w:instrText xml:space="preserve"> SEQ Table \* ARABIC </w:instrText>
      </w:r>
      <w:r w:rsidRPr="00040697">
        <w:rPr>
          <w:lang w:val="nl-NL"/>
        </w:rPr>
        <w:fldChar w:fldCharType="separate"/>
      </w:r>
      <w:r w:rsidRPr="00040697">
        <w:rPr>
          <w:lang w:val="nl-NL"/>
        </w:rPr>
        <w:t>2</w:t>
      </w:r>
      <w:r w:rsidRPr="00040697">
        <w:rPr>
          <w:lang w:val="nl-NL"/>
        </w:rPr>
        <w:fldChar w:fldCharType="end"/>
      </w:r>
      <w:bookmarkEnd w:id="17"/>
      <w:r w:rsidRPr="00040697">
        <w:rPr>
          <w:lang w:val="nl-NL"/>
        </w:rPr>
        <w:t xml:space="preserve"> Voorbeeldtabel die moet worden opgenomen voor eilanden waar ter plaatse elektriciteit wordt geproduceerd. Voor fossiele opwekking moet hier het primaire energieverbruik worden aangegeven. Hernieuwbare energiebronnen verbruiken geen primaire energie in het elektriciteitsproductieproces; daarom moeten deze cellen leeg worden gelaten.</w:t>
      </w:r>
    </w:p>
    <w:tbl>
      <w:tblPr>
        <w:tblW w:w="9072" w:type="dxa"/>
        <w:tblBorders>
          <w:top w:val="nil"/>
          <w:left w:val="nil"/>
          <w:bottom w:val="nil"/>
          <w:right w:val="nil"/>
          <w:insideH w:val="nil"/>
          <w:insideV w:val="nil"/>
        </w:tblBorders>
        <w:tblLayout w:type="fixed"/>
        <w:tblLook w:val="0400" w:firstRow="0" w:lastRow="0" w:firstColumn="0" w:lastColumn="0" w:noHBand="0" w:noVBand="1"/>
      </w:tblPr>
      <w:tblGrid>
        <w:gridCol w:w="3262"/>
        <w:gridCol w:w="1710"/>
        <w:gridCol w:w="2213"/>
        <w:gridCol w:w="1887"/>
      </w:tblGrid>
      <w:tr w:rsidR="008935E9" w:rsidRPr="00040697" w14:paraId="01015710" w14:textId="77777777" w:rsidTr="00040697">
        <w:tc>
          <w:tcPr>
            <w:tcW w:w="3262" w:type="dxa"/>
            <w:tcBorders>
              <w:bottom w:val="single" w:sz="4" w:space="0" w:color="000000"/>
            </w:tcBorders>
          </w:tcPr>
          <w:p w14:paraId="5345994B" w14:textId="31A57BE9" w:rsidR="008935E9" w:rsidRPr="00040697" w:rsidRDefault="00DD21DF" w:rsidP="00040697">
            <w:pPr>
              <w:rPr>
                <w:b/>
                <w:lang w:val="nl-NL"/>
              </w:rPr>
            </w:pPr>
            <w:r w:rsidRPr="00040697">
              <w:rPr>
                <w:b/>
                <w:lang w:val="nl-NL"/>
              </w:rPr>
              <w:t xml:space="preserve">Data voor jaar </w:t>
            </w:r>
            <w:r w:rsidRPr="00040697">
              <w:rPr>
                <w:b/>
                <w:color w:val="93C83E"/>
                <w:lang w:val="nl-NL"/>
              </w:rPr>
              <w:t>[201X]</w:t>
            </w:r>
          </w:p>
        </w:tc>
        <w:tc>
          <w:tcPr>
            <w:tcW w:w="1710" w:type="dxa"/>
            <w:tcBorders>
              <w:bottom w:val="single" w:sz="4" w:space="0" w:color="000000"/>
            </w:tcBorders>
          </w:tcPr>
          <w:p w14:paraId="3016B11B" w14:textId="77777777" w:rsidR="008935E9" w:rsidRPr="00040697" w:rsidRDefault="008935E9" w:rsidP="00040697">
            <w:pPr>
              <w:spacing w:after="0"/>
              <w:jc w:val="right"/>
              <w:rPr>
                <w:b/>
                <w:lang w:val="nl-NL"/>
              </w:rPr>
            </w:pPr>
            <w:r w:rsidRPr="00040697">
              <w:rPr>
                <w:b/>
                <w:lang w:val="nl-NL"/>
              </w:rPr>
              <w:t>Totale energie productie</w:t>
            </w:r>
          </w:p>
          <w:p w14:paraId="719530FF" w14:textId="77777777" w:rsidR="008935E9" w:rsidRPr="00040697" w:rsidRDefault="008935E9" w:rsidP="00040697">
            <w:pPr>
              <w:jc w:val="right"/>
              <w:rPr>
                <w:b/>
                <w:lang w:val="nl-NL"/>
              </w:rPr>
            </w:pPr>
            <w:r w:rsidRPr="00040697">
              <w:rPr>
                <w:b/>
                <w:lang w:val="nl-NL"/>
              </w:rPr>
              <w:t>[MWh]</w:t>
            </w:r>
          </w:p>
        </w:tc>
        <w:tc>
          <w:tcPr>
            <w:tcW w:w="2213" w:type="dxa"/>
            <w:tcBorders>
              <w:bottom w:val="single" w:sz="4" w:space="0" w:color="000000"/>
            </w:tcBorders>
          </w:tcPr>
          <w:p w14:paraId="03859ED3" w14:textId="77777777" w:rsidR="008935E9" w:rsidRPr="00040697" w:rsidRDefault="008935E9" w:rsidP="00040697">
            <w:pPr>
              <w:spacing w:after="0"/>
              <w:jc w:val="right"/>
              <w:rPr>
                <w:b/>
                <w:lang w:val="nl-NL"/>
              </w:rPr>
            </w:pPr>
            <w:r w:rsidRPr="00040697">
              <w:rPr>
                <w:b/>
                <w:lang w:val="nl-NL"/>
              </w:rPr>
              <w:t>Primair energie-verbruik</w:t>
            </w:r>
          </w:p>
          <w:p w14:paraId="382AC59E" w14:textId="77777777" w:rsidR="008935E9" w:rsidRPr="00040697" w:rsidRDefault="008935E9" w:rsidP="00040697">
            <w:pPr>
              <w:ind w:firstLine="464"/>
              <w:jc w:val="right"/>
              <w:rPr>
                <w:b/>
                <w:lang w:val="nl-NL"/>
              </w:rPr>
            </w:pPr>
            <w:r w:rsidRPr="00040697">
              <w:rPr>
                <w:b/>
                <w:lang w:val="nl-NL"/>
              </w:rPr>
              <w:t>[MWh]</w:t>
            </w:r>
          </w:p>
        </w:tc>
        <w:tc>
          <w:tcPr>
            <w:tcW w:w="1887" w:type="dxa"/>
            <w:tcBorders>
              <w:bottom w:val="single" w:sz="4" w:space="0" w:color="000000"/>
            </w:tcBorders>
          </w:tcPr>
          <w:p w14:paraId="5BEC0461" w14:textId="77777777" w:rsidR="008935E9" w:rsidRPr="00040697" w:rsidRDefault="008935E9" w:rsidP="00040697">
            <w:pPr>
              <w:spacing w:after="0"/>
              <w:jc w:val="right"/>
              <w:rPr>
                <w:b/>
                <w:lang w:val="nl-NL"/>
              </w:rPr>
            </w:pPr>
            <w:r w:rsidRPr="00040697">
              <w:rPr>
                <w:b/>
                <w:lang w:val="nl-NL"/>
              </w:rPr>
              <w:t>CO</w:t>
            </w:r>
            <w:r w:rsidRPr="00040697">
              <w:rPr>
                <w:b/>
                <w:vertAlign w:val="subscript"/>
                <w:lang w:val="nl-NL"/>
              </w:rPr>
              <w:t>2</w:t>
            </w:r>
            <w:r w:rsidRPr="00040697">
              <w:rPr>
                <w:b/>
                <w:lang w:val="nl-NL"/>
              </w:rPr>
              <w:t xml:space="preserve"> uitstoot</w:t>
            </w:r>
          </w:p>
          <w:p w14:paraId="0870F01B" w14:textId="77777777" w:rsidR="008935E9" w:rsidRPr="00040697" w:rsidRDefault="008935E9" w:rsidP="00040697">
            <w:pPr>
              <w:spacing w:after="0"/>
              <w:jc w:val="right"/>
              <w:rPr>
                <w:b/>
                <w:lang w:val="nl-NL"/>
              </w:rPr>
            </w:pPr>
          </w:p>
          <w:p w14:paraId="6FB800BD" w14:textId="77777777" w:rsidR="008935E9" w:rsidRPr="00040697" w:rsidRDefault="008935E9" w:rsidP="00040697">
            <w:pPr>
              <w:jc w:val="right"/>
              <w:rPr>
                <w:b/>
                <w:lang w:val="nl-NL"/>
              </w:rPr>
            </w:pPr>
            <w:r w:rsidRPr="00040697">
              <w:rPr>
                <w:b/>
                <w:lang w:val="nl-NL"/>
              </w:rPr>
              <w:t>[ton]</w:t>
            </w:r>
          </w:p>
        </w:tc>
      </w:tr>
      <w:tr w:rsidR="008935E9" w:rsidRPr="00040697" w14:paraId="2FDF5FE3" w14:textId="77777777" w:rsidTr="00040697">
        <w:trPr>
          <w:trHeight w:hRule="exact" w:val="340"/>
        </w:trPr>
        <w:tc>
          <w:tcPr>
            <w:tcW w:w="3262" w:type="dxa"/>
            <w:tcBorders>
              <w:top w:val="single" w:sz="4" w:space="0" w:color="000000"/>
              <w:bottom w:val="nil"/>
            </w:tcBorders>
            <w:shd w:val="clear" w:color="auto" w:fill="auto"/>
          </w:tcPr>
          <w:p w14:paraId="2B75B2CB" w14:textId="77777777" w:rsidR="008935E9" w:rsidRPr="00040697" w:rsidRDefault="008935E9" w:rsidP="00040697">
            <w:pPr>
              <w:spacing w:before="120"/>
              <w:ind w:left="33"/>
              <w:rPr>
                <w:lang w:val="nl-NL"/>
              </w:rPr>
            </w:pPr>
            <w:r w:rsidRPr="00040697">
              <w:rPr>
                <w:lang w:val="nl-NL"/>
              </w:rPr>
              <w:t>Diesel generatoren</w:t>
            </w:r>
          </w:p>
        </w:tc>
        <w:tc>
          <w:tcPr>
            <w:tcW w:w="1710" w:type="dxa"/>
            <w:tcBorders>
              <w:top w:val="single" w:sz="4" w:space="0" w:color="000000"/>
              <w:bottom w:val="nil"/>
            </w:tcBorders>
          </w:tcPr>
          <w:p w14:paraId="5D58CF24" w14:textId="77777777" w:rsidR="008935E9" w:rsidRPr="00040697" w:rsidRDefault="008935E9" w:rsidP="00040697">
            <w:pPr>
              <w:spacing w:before="120"/>
              <w:jc w:val="right"/>
              <w:rPr>
                <w:i/>
                <w:color w:val="7F7F7F" w:themeColor="text1" w:themeTint="80"/>
                <w:lang w:val="nl-NL"/>
              </w:rPr>
            </w:pPr>
            <w:r w:rsidRPr="00040697">
              <w:rPr>
                <w:i/>
                <w:color w:val="7F7F7F" w:themeColor="text1" w:themeTint="80"/>
                <w:lang w:val="nl-NL"/>
              </w:rPr>
              <w:t>XX</w:t>
            </w:r>
          </w:p>
        </w:tc>
        <w:tc>
          <w:tcPr>
            <w:tcW w:w="2213" w:type="dxa"/>
            <w:tcBorders>
              <w:top w:val="single" w:sz="4" w:space="0" w:color="000000"/>
              <w:bottom w:val="nil"/>
            </w:tcBorders>
          </w:tcPr>
          <w:p w14:paraId="330F82AA" w14:textId="77777777" w:rsidR="008935E9" w:rsidRPr="00040697" w:rsidRDefault="008935E9" w:rsidP="00040697">
            <w:pPr>
              <w:spacing w:before="120"/>
              <w:jc w:val="right"/>
              <w:rPr>
                <w:i/>
                <w:color w:val="7F7F7F" w:themeColor="text1" w:themeTint="80"/>
                <w:lang w:val="nl-NL"/>
              </w:rPr>
            </w:pPr>
            <w:r w:rsidRPr="00040697">
              <w:rPr>
                <w:i/>
                <w:color w:val="7F7F7F" w:themeColor="text1" w:themeTint="80"/>
                <w:lang w:val="nl-NL"/>
              </w:rPr>
              <w:t>XX</w:t>
            </w:r>
          </w:p>
        </w:tc>
        <w:tc>
          <w:tcPr>
            <w:tcW w:w="1887" w:type="dxa"/>
            <w:tcBorders>
              <w:top w:val="single" w:sz="4" w:space="0" w:color="000000"/>
              <w:bottom w:val="nil"/>
            </w:tcBorders>
          </w:tcPr>
          <w:p w14:paraId="7514892C" w14:textId="77777777" w:rsidR="008935E9" w:rsidRPr="00040697" w:rsidRDefault="008935E9" w:rsidP="00040697">
            <w:pPr>
              <w:spacing w:before="120"/>
              <w:jc w:val="right"/>
              <w:rPr>
                <w:i/>
                <w:color w:val="7F7F7F" w:themeColor="text1" w:themeTint="80"/>
                <w:lang w:val="nl-NL"/>
              </w:rPr>
            </w:pPr>
            <w:r w:rsidRPr="00040697">
              <w:rPr>
                <w:i/>
                <w:color w:val="7F7F7F" w:themeColor="text1" w:themeTint="80"/>
                <w:lang w:val="nl-NL"/>
              </w:rPr>
              <w:t>XX</w:t>
            </w:r>
          </w:p>
        </w:tc>
      </w:tr>
      <w:tr w:rsidR="008935E9" w:rsidRPr="00040697" w14:paraId="7336BA71" w14:textId="77777777" w:rsidTr="00040697">
        <w:trPr>
          <w:trHeight w:hRule="exact" w:val="340"/>
        </w:trPr>
        <w:tc>
          <w:tcPr>
            <w:tcW w:w="3262" w:type="dxa"/>
            <w:tcBorders>
              <w:top w:val="nil"/>
              <w:bottom w:val="nil"/>
            </w:tcBorders>
            <w:shd w:val="clear" w:color="auto" w:fill="auto"/>
          </w:tcPr>
          <w:p w14:paraId="276E4788" w14:textId="77777777" w:rsidR="008935E9" w:rsidRPr="00040697" w:rsidRDefault="008935E9" w:rsidP="00040697">
            <w:pPr>
              <w:spacing w:before="120"/>
              <w:ind w:left="33"/>
              <w:rPr>
                <w:lang w:val="nl-NL"/>
              </w:rPr>
            </w:pPr>
            <w:r w:rsidRPr="00040697">
              <w:rPr>
                <w:lang w:val="nl-NL"/>
              </w:rPr>
              <w:t>Gas Turbines</w:t>
            </w:r>
          </w:p>
        </w:tc>
        <w:tc>
          <w:tcPr>
            <w:tcW w:w="1710" w:type="dxa"/>
            <w:tcBorders>
              <w:top w:val="nil"/>
              <w:bottom w:val="nil"/>
            </w:tcBorders>
          </w:tcPr>
          <w:p w14:paraId="4CBAEB7F" w14:textId="77777777" w:rsidR="008935E9" w:rsidRPr="00040697" w:rsidRDefault="008935E9" w:rsidP="00040697">
            <w:pPr>
              <w:spacing w:before="120"/>
              <w:jc w:val="right"/>
              <w:rPr>
                <w:i/>
                <w:color w:val="7F7F7F" w:themeColor="text1" w:themeTint="80"/>
                <w:lang w:val="nl-NL"/>
              </w:rPr>
            </w:pPr>
            <w:r w:rsidRPr="00040697">
              <w:rPr>
                <w:i/>
                <w:color w:val="7F7F7F" w:themeColor="text1" w:themeTint="80"/>
                <w:lang w:val="nl-NL"/>
              </w:rPr>
              <w:t>YY</w:t>
            </w:r>
          </w:p>
        </w:tc>
        <w:tc>
          <w:tcPr>
            <w:tcW w:w="2213" w:type="dxa"/>
            <w:tcBorders>
              <w:top w:val="nil"/>
              <w:bottom w:val="nil"/>
            </w:tcBorders>
          </w:tcPr>
          <w:p w14:paraId="39E93EBB" w14:textId="77777777" w:rsidR="008935E9" w:rsidRPr="00040697" w:rsidRDefault="008935E9" w:rsidP="00040697">
            <w:pPr>
              <w:spacing w:before="120"/>
              <w:jc w:val="right"/>
              <w:rPr>
                <w:i/>
                <w:color w:val="7F7F7F" w:themeColor="text1" w:themeTint="80"/>
                <w:lang w:val="nl-NL"/>
              </w:rPr>
            </w:pPr>
            <w:r w:rsidRPr="00040697">
              <w:rPr>
                <w:i/>
                <w:color w:val="7F7F7F" w:themeColor="text1" w:themeTint="80"/>
                <w:lang w:val="nl-NL"/>
              </w:rPr>
              <w:t>YY</w:t>
            </w:r>
          </w:p>
        </w:tc>
        <w:tc>
          <w:tcPr>
            <w:tcW w:w="1887" w:type="dxa"/>
            <w:tcBorders>
              <w:top w:val="nil"/>
              <w:bottom w:val="nil"/>
            </w:tcBorders>
          </w:tcPr>
          <w:p w14:paraId="44184C5F" w14:textId="77777777" w:rsidR="008935E9" w:rsidRPr="00040697" w:rsidRDefault="008935E9" w:rsidP="00040697">
            <w:pPr>
              <w:spacing w:before="120"/>
              <w:jc w:val="right"/>
              <w:rPr>
                <w:i/>
                <w:color w:val="7F7F7F" w:themeColor="text1" w:themeTint="80"/>
                <w:lang w:val="nl-NL"/>
              </w:rPr>
            </w:pPr>
            <w:r w:rsidRPr="00040697">
              <w:rPr>
                <w:i/>
                <w:color w:val="7F7F7F" w:themeColor="text1" w:themeTint="80"/>
                <w:lang w:val="nl-NL"/>
              </w:rPr>
              <w:t>YY</w:t>
            </w:r>
          </w:p>
        </w:tc>
      </w:tr>
      <w:tr w:rsidR="008935E9" w:rsidRPr="00040697" w14:paraId="56E204B3" w14:textId="77777777" w:rsidTr="00040697">
        <w:trPr>
          <w:trHeight w:hRule="exact" w:val="340"/>
        </w:trPr>
        <w:tc>
          <w:tcPr>
            <w:tcW w:w="3262" w:type="dxa"/>
            <w:tcBorders>
              <w:top w:val="nil"/>
              <w:bottom w:val="nil"/>
            </w:tcBorders>
            <w:shd w:val="clear" w:color="auto" w:fill="auto"/>
          </w:tcPr>
          <w:p w14:paraId="159B6A67" w14:textId="77777777" w:rsidR="008935E9" w:rsidRPr="00040697" w:rsidRDefault="008935E9" w:rsidP="00040697">
            <w:pPr>
              <w:spacing w:before="120"/>
              <w:ind w:left="33"/>
              <w:rPr>
                <w:lang w:val="nl-NL"/>
              </w:rPr>
            </w:pPr>
            <w:r w:rsidRPr="00040697">
              <w:rPr>
                <w:lang w:val="nl-NL"/>
              </w:rPr>
              <w:t>Zonnepanelen</w:t>
            </w:r>
          </w:p>
        </w:tc>
        <w:tc>
          <w:tcPr>
            <w:tcW w:w="1710" w:type="dxa"/>
            <w:tcBorders>
              <w:top w:val="nil"/>
              <w:bottom w:val="nil"/>
            </w:tcBorders>
          </w:tcPr>
          <w:p w14:paraId="064DB3E2" w14:textId="77777777" w:rsidR="008935E9" w:rsidRPr="00040697" w:rsidRDefault="008935E9" w:rsidP="00040697">
            <w:pPr>
              <w:spacing w:before="120"/>
              <w:jc w:val="right"/>
              <w:rPr>
                <w:i/>
                <w:color w:val="7F7F7F" w:themeColor="text1" w:themeTint="80"/>
                <w:lang w:val="nl-NL"/>
              </w:rPr>
            </w:pPr>
            <w:r w:rsidRPr="00040697">
              <w:rPr>
                <w:i/>
                <w:color w:val="7F7F7F" w:themeColor="text1" w:themeTint="80"/>
                <w:lang w:val="nl-NL"/>
              </w:rPr>
              <w:t>ZZ</w:t>
            </w:r>
          </w:p>
        </w:tc>
        <w:tc>
          <w:tcPr>
            <w:tcW w:w="2213" w:type="dxa"/>
            <w:tcBorders>
              <w:top w:val="nil"/>
              <w:bottom w:val="nil"/>
            </w:tcBorders>
          </w:tcPr>
          <w:p w14:paraId="6DFA9CFF" w14:textId="77777777" w:rsidR="008935E9" w:rsidRPr="00040697" w:rsidRDefault="008935E9" w:rsidP="00040697">
            <w:pPr>
              <w:spacing w:before="120"/>
              <w:jc w:val="right"/>
              <w:rPr>
                <w:i/>
                <w:color w:val="7F7F7F" w:themeColor="text1" w:themeTint="80"/>
                <w:lang w:val="nl-NL"/>
              </w:rPr>
            </w:pPr>
            <w:r w:rsidRPr="00040697">
              <w:rPr>
                <w:i/>
                <w:color w:val="7F7F7F" w:themeColor="text1" w:themeTint="80"/>
                <w:lang w:val="nl-NL"/>
              </w:rPr>
              <w:t>--</w:t>
            </w:r>
          </w:p>
        </w:tc>
        <w:tc>
          <w:tcPr>
            <w:tcW w:w="1887" w:type="dxa"/>
            <w:tcBorders>
              <w:top w:val="nil"/>
              <w:bottom w:val="nil"/>
            </w:tcBorders>
          </w:tcPr>
          <w:p w14:paraId="4265CFCF" w14:textId="77777777" w:rsidR="008935E9" w:rsidRPr="00040697" w:rsidRDefault="008935E9" w:rsidP="00040697">
            <w:pPr>
              <w:spacing w:before="120"/>
              <w:jc w:val="right"/>
              <w:rPr>
                <w:i/>
                <w:color w:val="7F7F7F" w:themeColor="text1" w:themeTint="80"/>
                <w:lang w:val="nl-NL"/>
              </w:rPr>
            </w:pPr>
            <w:r w:rsidRPr="00040697">
              <w:rPr>
                <w:i/>
                <w:color w:val="7F7F7F" w:themeColor="text1" w:themeTint="80"/>
                <w:lang w:val="nl-NL"/>
              </w:rPr>
              <w:t>--</w:t>
            </w:r>
          </w:p>
        </w:tc>
      </w:tr>
      <w:tr w:rsidR="008935E9" w:rsidRPr="00040697" w14:paraId="75E02382" w14:textId="77777777" w:rsidTr="00040697">
        <w:trPr>
          <w:trHeight w:hRule="exact" w:val="424"/>
        </w:trPr>
        <w:tc>
          <w:tcPr>
            <w:tcW w:w="3262" w:type="dxa"/>
            <w:tcBorders>
              <w:top w:val="nil"/>
              <w:bottom w:val="single" w:sz="4" w:space="0" w:color="auto"/>
            </w:tcBorders>
            <w:shd w:val="clear" w:color="auto" w:fill="auto"/>
          </w:tcPr>
          <w:p w14:paraId="37DB3253" w14:textId="77777777" w:rsidR="008935E9" w:rsidRPr="00040697" w:rsidRDefault="008935E9" w:rsidP="00040697">
            <w:pPr>
              <w:spacing w:before="120"/>
              <w:ind w:left="33"/>
              <w:rPr>
                <w:lang w:val="nl-NL"/>
              </w:rPr>
            </w:pPr>
            <w:r w:rsidRPr="00040697">
              <w:rPr>
                <w:lang w:val="nl-NL"/>
              </w:rPr>
              <w:t>Wind</w:t>
            </w:r>
          </w:p>
          <w:p w14:paraId="6F26782F" w14:textId="77777777" w:rsidR="008935E9" w:rsidRPr="00040697" w:rsidRDefault="008935E9" w:rsidP="00040697">
            <w:pPr>
              <w:spacing w:before="120"/>
              <w:ind w:left="33"/>
              <w:rPr>
                <w:lang w:val="nl-NL"/>
              </w:rPr>
            </w:pPr>
          </w:p>
        </w:tc>
        <w:tc>
          <w:tcPr>
            <w:tcW w:w="1710" w:type="dxa"/>
            <w:tcBorders>
              <w:top w:val="nil"/>
              <w:bottom w:val="single" w:sz="4" w:space="0" w:color="auto"/>
            </w:tcBorders>
          </w:tcPr>
          <w:p w14:paraId="31DDA1B4" w14:textId="77777777" w:rsidR="008935E9" w:rsidRPr="00040697" w:rsidRDefault="008935E9" w:rsidP="00040697">
            <w:pPr>
              <w:spacing w:before="120"/>
              <w:jc w:val="right"/>
              <w:rPr>
                <w:i/>
                <w:color w:val="7F7F7F" w:themeColor="text1" w:themeTint="80"/>
                <w:lang w:val="nl-NL"/>
              </w:rPr>
            </w:pPr>
            <w:r w:rsidRPr="00040697">
              <w:rPr>
                <w:i/>
                <w:color w:val="7F7F7F" w:themeColor="text1" w:themeTint="80"/>
                <w:lang w:val="nl-NL"/>
              </w:rPr>
              <w:t>TT</w:t>
            </w:r>
          </w:p>
        </w:tc>
        <w:tc>
          <w:tcPr>
            <w:tcW w:w="2213" w:type="dxa"/>
            <w:tcBorders>
              <w:top w:val="nil"/>
              <w:bottom w:val="single" w:sz="4" w:space="0" w:color="auto"/>
            </w:tcBorders>
          </w:tcPr>
          <w:p w14:paraId="1E914F55" w14:textId="77777777" w:rsidR="008935E9" w:rsidRPr="00040697" w:rsidRDefault="008935E9" w:rsidP="00040697">
            <w:pPr>
              <w:spacing w:before="120"/>
              <w:jc w:val="right"/>
              <w:rPr>
                <w:i/>
                <w:color w:val="7F7F7F" w:themeColor="text1" w:themeTint="80"/>
                <w:lang w:val="nl-NL"/>
              </w:rPr>
            </w:pPr>
            <w:r w:rsidRPr="00040697">
              <w:rPr>
                <w:i/>
                <w:color w:val="7F7F7F" w:themeColor="text1" w:themeTint="80"/>
                <w:lang w:val="nl-NL"/>
              </w:rPr>
              <w:t>--</w:t>
            </w:r>
          </w:p>
        </w:tc>
        <w:tc>
          <w:tcPr>
            <w:tcW w:w="1887" w:type="dxa"/>
            <w:tcBorders>
              <w:top w:val="nil"/>
              <w:bottom w:val="single" w:sz="4" w:space="0" w:color="auto"/>
            </w:tcBorders>
          </w:tcPr>
          <w:p w14:paraId="479D3AA8" w14:textId="77777777" w:rsidR="008935E9" w:rsidRPr="00040697" w:rsidRDefault="008935E9" w:rsidP="00040697">
            <w:pPr>
              <w:spacing w:before="120"/>
              <w:jc w:val="right"/>
              <w:rPr>
                <w:i/>
                <w:color w:val="7F7F7F" w:themeColor="text1" w:themeTint="80"/>
                <w:lang w:val="nl-NL"/>
              </w:rPr>
            </w:pPr>
            <w:r w:rsidRPr="00040697">
              <w:rPr>
                <w:i/>
                <w:color w:val="7F7F7F" w:themeColor="text1" w:themeTint="80"/>
                <w:lang w:val="nl-NL"/>
              </w:rPr>
              <w:t>--</w:t>
            </w:r>
          </w:p>
        </w:tc>
      </w:tr>
      <w:tr w:rsidR="008935E9" w:rsidRPr="00040697" w14:paraId="3F61DC3E" w14:textId="77777777" w:rsidTr="00040697">
        <w:trPr>
          <w:trHeight w:hRule="exact" w:val="424"/>
        </w:trPr>
        <w:tc>
          <w:tcPr>
            <w:tcW w:w="3262" w:type="dxa"/>
            <w:tcBorders>
              <w:top w:val="single" w:sz="4" w:space="0" w:color="auto"/>
              <w:bottom w:val="single" w:sz="4" w:space="0" w:color="000000"/>
            </w:tcBorders>
            <w:shd w:val="clear" w:color="auto" w:fill="auto"/>
            <w:vAlign w:val="center"/>
          </w:tcPr>
          <w:p w14:paraId="32BF2252" w14:textId="77777777" w:rsidR="008935E9" w:rsidRPr="00040697" w:rsidRDefault="008935E9" w:rsidP="00040697">
            <w:pPr>
              <w:spacing w:after="0"/>
              <w:ind w:left="33"/>
              <w:jc w:val="right"/>
              <w:rPr>
                <w:b/>
                <w:lang w:val="nl-NL"/>
              </w:rPr>
            </w:pPr>
            <w:r w:rsidRPr="00040697">
              <w:rPr>
                <w:b/>
                <w:lang w:val="nl-NL"/>
              </w:rPr>
              <w:t>TOTAAL</w:t>
            </w:r>
          </w:p>
        </w:tc>
        <w:tc>
          <w:tcPr>
            <w:tcW w:w="1710" w:type="dxa"/>
            <w:tcBorders>
              <w:top w:val="single" w:sz="4" w:space="0" w:color="auto"/>
              <w:bottom w:val="single" w:sz="4" w:space="0" w:color="000000"/>
            </w:tcBorders>
            <w:vAlign w:val="center"/>
          </w:tcPr>
          <w:p w14:paraId="69947370" w14:textId="77777777" w:rsidR="008935E9" w:rsidRPr="00040697" w:rsidRDefault="008935E9" w:rsidP="00040697">
            <w:pPr>
              <w:spacing w:after="0"/>
              <w:jc w:val="right"/>
              <w:rPr>
                <w:i/>
                <w:color w:val="7F7F7F" w:themeColor="text1" w:themeTint="80"/>
                <w:lang w:val="nl-NL"/>
              </w:rPr>
            </w:pPr>
            <w:r w:rsidRPr="00040697">
              <w:rPr>
                <w:i/>
                <w:color w:val="7F7F7F" w:themeColor="text1" w:themeTint="80"/>
                <w:lang w:val="nl-NL"/>
              </w:rPr>
              <w:t>XYZT</w:t>
            </w:r>
          </w:p>
        </w:tc>
        <w:tc>
          <w:tcPr>
            <w:tcW w:w="2213" w:type="dxa"/>
            <w:tcBorders>
              <w:top w:val="single" w:sz="4" w:space="0" w:color="auto"/>
              <w:bottom w:val="single" w:sz="4" w:space="0" w:color="000000"/>
            </w:tcBorders>
            <w:vAlign w:val="center"/>
          </w:tcPr>
          <w:p w14:paraId="7F1D6CBF" w14:textId="77777777" w:rsidR="008935E9" w:rsidRPr="00040697" w:rsidRDefault="008935E9" w:rsidP="00040697">
            <w:pPr>
              <w:spacing w:after="0"/>
              <w:jc w:val="right"/>
              <w:rPr>
                <w:i/>
                <w:color w:val="7F7F7F" w:themeColor="text1" w:themeTint="80"/>
                <w:lang w:val="nl-NL"/>
              </w:rPr>
            </w:pPr>
            <w:r w:rsidRPr="00040697">
              <w:rPr>
                <w:i/>
                <w:color w:val="7F7F7F" w:themeColor="text1" w:themeTint="80"/>
                <w:lang w:val="nl-NL"/>
              </w:rPr>
              <w:t>XY</w:t>
            </w:r>
          </w:p>
        </w:tc>
        <w:tc>
          <w:tcPr>
            <w:tcW w:w="1887" w:type="dxa"/>
            <w:tcBorders>
              <w:top w:val="single" w:sz="4" w:space="0" w:color="auto"/>
              <w:bottom w:val="single" w:sz="4" w:space="0" w:color="000000"/>
            </w:tcBorders>
            <w:vAlign w:val="center"/>
          </w:tcPr>
          <w:p w14:paraId="26E1CC28" w14:textId="77777777" w:rsidR="008935E9" w:rsidRPr="00040697" w:rsidRDefault="008935E9" w:rsidP="00040697">
            <w:pPr>
              <w:spacing w:after="0"/>
              <w:jc w:val="right"/>
              <w:rPr>
                <w:i/>
                <w:color w:val="7F7F7F" w:themeColor="text1" w:themeTint="80"/>
                <w:lang w:val="nl-NL"/>
              </w:rPr>
            </w:pPr>
            <w:r w:rsidRPr="00040697">
              <w:rPr>
                <w:i/>
                <w:color w:val="7F7F7F" w:themeColor="text1" w:themeTint="80"/>
                <w:lang w:val="nl-NL"/>
              </w:rPr>
              <w:t>XY</w:t>
            </w:r>
          </w:p>
        </w:tc>
      </w:tr>
    </w:tbl>
    <w:p w14:paraId="284B1BD4" w14:textId="77777777" w:rsidR="008935E9" w:rsidRPr="00040697" w:rsidRDefault="008935E9" w:rsidP="008935E9">
      <w:pPr>
        <w:rPr>
          <w:lang w:val="nl-NL"/>
        </w:rPr>
      </w:pPr>
    </w:p>
    <w:p w14:paraId="64775DAB" w14:textId="77777777" w:rsidR="008935E9" w:rsidRPr="00040697" w:rsidRDefault="008935E9" w:rsidP="008935E9">
      <w:pPr>
        <w:spacing w:line="259" w:lineRule="auto"/>
        <w:jc w:val="left"/>
        <w:rPr>
          <w:lang w:val="nl-NL"/>
        </w:rPr>
      </w:pPr>
      <w:r w:rsidRPr="00040697">
        <w:rPr>
          <w:b/>
          <w:lang w:val="nl-NL"/>
        </w:rPr>
        <w:br w:type="page"/>
      </w:r>
    </w:p>
    <w:p w14:paraId="5251582A" w14:textId="77777777" w:rsidR="008935E9" w:rsidRPr="00040697" w:rsidRDefault="008935E9" w:rsidP="00E65816">
      <w:pPr>
        <w:pStyle w:val="Heading2CETA"/>
        <w:rPr>
          <w:lang w:val="nl-NL"/>
        </w:rPr>
      </w:pPr>
      <w:bookmarkStart w:id="18" w:name="_Toc86827909"/>
      <w:r w:rsidRPr="00040697">
        <w:rPr>
          <w:lang w:val="nl-NL"/>
        </w:rPr>
        <w:lastRenderedPageBreak/>
        <w:t>Stakeholderanalyse</w:t>
      </w:r>
      <w:bookmarkEnd w:id="18"/>
    </w:p>
    <w:p w14:paraId="15B02471" w14:textId="77777777" w:rsidR="008935E9" w:rsidRPr="00040697" w:rsidRDefault="008935E9" w:rsidP="008935E9">
      <w:pPr>
        <w:pStyle w:val="Greyanditalicforexplanations"/>
        <w:rPr>
          <w:lang w:val="nl-NL"/>
        </w:rPr>
      </w:pPr>
      <w:r w:rsidRPr="00040697">
        <w:rPr>
          <w:lang w:val="nl-NL"/>
        </w:rPr>
        <w:t>Deze sectie moet een overzicht bieden van de lokale actoren die relevant zijn voor de overgang naar schone energie op het eiland. In een later stadium zal deze oefening nuttig zijn om het aansturen van de transitie te bepalen en om het overleg met belanghebbenden te organiseren. Een uitgebreid stakeholderbetrokkenheidsregister, opgebouwd uit individuele cellen zoals hieronder aangegeven, kan worden gebruikt om de besluitvormers te identificeren die belangrijk zijn in het proces.</w:t>
      </w:r>
    </w:p>
    <w:p w14:paraId="2172CD15" w14:textId="77777777" w:rsidR="008935E9" w:rsidRPr="00040697" w:rsidRDefault="008935E9" w:rsidP="008935E9">
      <w:pPr>
        <w:pStyle w:val="Greyanditalicforexplanations"/>
        <w:rPr>
          <w:lang w:val="nl-NL"/>
        </w:rPr>
      </w:pPr>
    </w:p>
    <w:p w14:paraId="4C3263CA" w14:textId="77777777" w:rsidR="008935E9" w:rsidRPr="00040697" w:rsidRDefault="008935E9" w:rsidP="008935E9">
      <w:pPr>
        <w:pStyle w:val="Greyanditalicforexplanations"/>
        <w:rPr>
          <w:lang w:val="nl-NL"/>
        </w:rPr>
      </w:pPr>
      <w:r w:rsidRPr="00040697">
        <w:rPr>
          <w:lang w:val="nl-NL"/>
        </w:rPr>
        <w:t>Naast de naam van het contact en de organisatie kan het perspectief van de stakeholder op de transitie worden beschreven. Welk aspect van de energietransitie beïnvloedt de stakeholder? Welke mening hebben zij over het overgangsproces? Dit maakt het mogelijk de koplopers op het eiland te identificeren wiens betrokkenheid bij de ontwikkeling van de eilandtransitieroute in Deel II gewenst is.</w:t>
      </w:r>
    </w:p>
    <w:p w14:paraId="442B08F6" w14:textId="072056C6" w:rsidR="008935E9" w:rsidRPr="00040697" w:rsidRDefault="008935E9" w:rsidP="00040697">
      <w:pPr>
        <w:pStyle w:val="Greyanditalicforexplanations"/>
        <w:jc w:val="left"/>
        <w:rPr>
          <w:b/>
          <w:lang w:val="nl-NL"/>
        </w:rPr>
      </w:pPr>
      <w:r w:rsidRPr="00040697">
        <w:rPr>
          <w:b/>
          <w:lang w:val="nl-NL"/>
        </w:rPr>
        <w:t xml:space="preserve">Meer informatie over stakeholdersanalyses vindt u in het </w:t>
      </w:r>
      <w:hyperlink r:id="rId15" w:history="1">
        <w:r w:rsidR="00DA4B6A" w:rsidRPr="00040697">
          <w:rPr>
            <w:rStyle w:val="Hyperlink"/>
            <w:b/>
            <w:szCs w:val="20"/>
            <w:lang w:val="nl-NL"/>
          </w:rPr>
          <w:t>Transitiehandboek voor Eilanden</w:t>
        </w:r>
      </w:hyperlink>
      <w:r w:rsidRPr="00040697">
        <w:rPr>
          <w:b/>
          <w:lang w:val="nl-NL"/>
        </w:rPr>
        <w:t xml:space="preserve">, Hoofdstuk 3 ‘De eilanddynamoiek begrijpen, sectie ‘Stakeholderanalyse’. </w:t>
      </w:r>
    </w:p>
    <w:p w14:paraId="42039145" w14:textId="77777777" w:rsidR="008935E9" w:rsidRPr="00040697" w:rsidRDefault="008935E9" w:rsidP="008935E9">
      <w:pPr>
        <w:keepNext/>
        <w:rPr>
          <w:lang w:val="nl-NL"/>
        </w:rPr>
      </w:pPr>
    </w:p>
    <w:p w14:paraId="1DE8DDFC" w14:textId="77777777" w:rsidR="008935E9" w:rsidRPr="00040697" w:rsidRDefault="008935E9" w:rsidP="00E65816">
      <w:pPr>
        <w:pStyle w:val="Heading3CETA"/>
        <w:rPr>
          <w:lang w:val="nl-NL"/>
        </w:rPr>
      </w:pPr>
      <w:bookmarkStart w:id="19" w:name="_Toc86827910"/>
      <w:bookmarkStart w:id="20" w:name="_Toc2349155"/>
      <w:r w:rsidRPr="00040697">
        <w:rPr>
          <w:lang w:val="nl-NL"/>
        </w:rPr>
        <w:t>Maatschappelijke organisaties</w:t>
      </w:r>
      <w:bookmarkEnd w:id="19"/>
    </w:p>
    <w:p w14:paraId="0998BED4" w14:textId="77777777" w:rsidR="008935E9" w:rsidRPr="00040697" w:rsidRDefault="008935E9" w:rsidP="008935E9">
      <w:pPr>
        <w:pStyle w:val="Greyanditalicforexplanations"/>
        <w:rPr>
          <w:lang w:val="nl-NL"/>
        </w:rPr>
      </w:pPr>
      <w:r w:rsidRPr="00040697">
        <w:rPr>
          <w:lang w:val="nl-NL"/>
        </w:rPr>
        <w:t>Voor elke relevante organisatie worden de volgende details aanbevolen:</w:t>
      </w:r>
    </w:p>
    <w:tbl>
      <w:tblPr>
        <w:tblStyle w:val="TableGrid"/>
        <w:tblW w:w="8364"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364"/>
      </w:tblGrid>
      <w:tr w:rsidR="00DD21DF" w:rsidRPr="00040697" w14:paraId="229B2156" w14:textId="77777777" w:rsidTr="00DD21DF">
        <w:trPr>
          <w:trHeight w:val="524"/>
        </w:trPr>
        <w:tc>
          <w:tcPr>
            <w:tcW w:w="8364"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43DD79EC" w14:textId="77777777" w:rsidR="008935E9" w:rsidRPr="00040697" w:rsidRDefault="008935E9" w:rsidP="00040697">
            <w:pPr>
              <w:jc w:val="left"/>
              <w:rPr>
                <w:b/>
                <w:color w:val="93C83E"/>
                <w:lang w:val="nl-NL"/>
              </w:rPr>
            </w:pPr>
            <w:r w:rsidRPr="00040697">
              <w:rPr>
                <w:b/>
                <w:color w:val="93C83E"/>
                <w:lang w:val="nl-NL"/>
              </w:rPr>
              <w:t>[Naam organisatie]</w:t>
            </w:r>
          </w:p>
        </w:tc>
      </w:tr>
      <w:tr w:rsidR="00DD21DF" w:rsidRPr="00040697" w14:paraId="7079F40E" w14:textId="77777777" w:rsidTr="00DD21DF">
        <w:trPr>
          <w:trHeight w:val="524"/>
        </w:trPr>
        <w:tc>
          <w:tcPr>
            <w:tcW w:w="8364" w:type="dxa"/>
            <w:tcBorders>
              <w:top w:val="single" w:sz="4" w:space="0" w:color="7F7F7F" w:themeColor="text1" w:themeTint="80"/>
              <w:bottom w:val="nil"/>
            </w:tcBorders>
            <w:vAlign w:val="center"/>
          </w:tcPr>
          <w:p w14:paraId="345AA879" w14:textId="77777777" w:rsidR="008935E9" w:rsidRPr="00040697" w:rsidRDefault="008935E9" w:rsidP="00040697">
            <w:pPr>
              <w:jc w:val="left"/>
              <w:rPr>
                <w:color w:val="93C83E"/>
                <w:lang w:val="nl-NL"/>
              </w:rPr>
            </w:pPr>
            <w:r w:rsidRPr="00040697">
              <w:rPr>
                <w:color w:val="93C83E"/>
                <w:lang w:val="nl-NL"/>
              </w:rPr>
              <w:t>[Mening over de transitie]</w:t>
            </w:r>
          </w:p>
          <w:p w14:paraId="14FE07B2" w14:textId="77777777" w:rsidR="008935E9" w:rsidRPr="00040697" w:rsidRDefault="008935E9" w:rsidP="00040697">
            <w:pPr>
              <w:jc w:val="left"/>
              <w:rPr>
                <w:color w:val="93C83E"/>
                <w:lang w:val="nl-NL"/>
              </w:rPr>
            </w:pPr>
            <w:r w:rsidRPr="00040697">
              <w:rPr>
                <w:color w:val="93C83E"/>
                <w:lang w:val="nl-NL"/>
              </w:rPr>
              <w:t>[Betrokkenheid bij de transitie]</w:t>
            </w:r>
          </w:p>
        </w:tc>
      </w:tr>
      <w:tr w:rsidR="00DD21DF" w:rsidRPr="00040697" w14:paraId="4F6B1B4D" w14:textId="77777777" w:rsidTr="00DD21DF">
        <w:trPr>
          <w:trHeight w:val="524"/>
        </w:trPr>
        <w:tc>
          <w:tcPr>
            <w:tcW w:w="8364" w:type="dxa"/>
            <w:tcBorders>
              <w:top w:val="nil"/>
              <w:bottom w:val="single" w:sz="4" w:space="0" w:color="7F7F7F" w:themeColor="text1" w:themeTint="80"/>
            </w:tcBorders>
            <w:vAlign w:val="center"/>
          </w:tcPr>
          <w:p w14:paraId="0EBEF935" w14:textId="5F784560" w:rsidR="008935E9" w:rsidRPr="00040697" w:rsidRDefault="008935E9" w:rsidP="00040697">
            <w:pPr>
              <w:jc w:val="left"/>
              <w:rPr>
                <w:color w:val="93C83E"/>
                <w:lang w:val="nl-NL"/>
              </w:rPr>
            </w:pPr>
            <w:r w:rsidRPr="00040697">
              <w:rPr>
                <w:color w:val="93C83E"/>
                <w:lang w:val="nl-NL"/>
              </w:rPr>
              <w:t xml:space="preserve">[Indien van toepassing, contactpersoon in de organisatie] </w:t>
            </w:r>
          </w:p>
        </w:tc>
      </w:tr>
    </w:tbl>
    <w:p w14:paraId="5B0349E3" w14:textId="77777777" w:rsidR="008935E9" w:rsidRPr="00040697" w:rsidRDefault="008935E9" w:rsidP="008935E9">
      <w:pPr>
        <w:pStyle w:val="3ETxt"/>
        <w:rPr>
          <w:lang w:val="nl-NL"/>
        </w:rPr>
      </w:pPr>
    </w:p>
    <w:p w14:paraId="28367F67" w14:textId="77777777" w:rsidR="008935E9" w:rsidRPr="00040697" w:rsidRDefault="008935E9" w:rsidP="00E65816">
      <w:pPr>
        <w:pStyle w:val="Heading3CETA"/>
        <w:rPr>
          <w:lang w:val="nl-NL"/>
        </w:rPr>
      </w:pPr>
      <w:bookmarkStart w:id="21" w:name="_Toc86827911"/>
      <w:r w:rsidRPr="00040697">
        <w:rPr>
          <w:lang w:val="nl-NL"/>
        </w:rPr>
        <w:t>B</w:t>
      </w:r>
      <w:bookmarkEnd w:id="20"/>
      <w:r w:rsidRPr="00040697">
        <w:rPr>
          <w:lang w:val="nl-NL"/>
        </w:rPr>
        <w:t>edrijven</w:t>
      </w:r>
      <w:bookmarkEnd w:id="21"/>
    </w:p>
    <w:tbl>
      <w:tblPr>
        <w:tblStyle w:val="TableGrid"/>
        <w:tblW w:w="8364"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364"/>
      </w:tblGrid>
      <w:tr w:rsidR="00DD21DF" w:rsidRPr="00040697" w14:paraId="4B056FCF" w14:textId="77777777" w:rsidTr="00040697">
        <w:trPr>
          <w:trHeight w:val="524"/>
        </w:trPr>
        <w:tc>
          <w:tcPr>
            <w:tcW w:w="8364"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1E66061E" w14:textId="77777777" w:rsidR="00DD21DF" w:rsidRPr="00040697" w:rsidRDefault="00DD21DF" w:rsidP="00040697">
            <w:pPr>
              <w:jc w:val="left"/>
              <w:rPr>
                <w:b/>
                <w:color w:val="93C83E"/>
                <w:lang w:val="nl-NL"/>
              </w:rPr>
            </w:pPr>
            <w:r w:rsidRPr="00040697">
              <w:rPr>
                <w:b/>
                <w:color w:val="93C83E"/>
                <w:lang w:val="nl-NL"/>
              </w:rPr>
              <w:t>[Naam organisatie]</w:t>
            </w:r>
          </w:p>
        </w:tc>
      </w:tr>
      <w:tr w:rsidR="00DD21DF" w:rsidRPr="00040697" w14:paraId="171BA73F" w14:textId="77777777" w:rsidTr="00040697">
        <w:trPr>
          <w:trHeight w:val="524"/>
        </w:trPr>
        <w:tc>
          <w:tcPr>
            <w:tcW w:w="8364" w:type="dxa"/>
            <w:tcBorders>
              <w:top w:val="single" w:sz="4" w:space="0" w:color="7F7F7F" w:themeColor="text1" w:themeTint="80"/>
              <w:bottom w:val="nil"/>
            </w:tcBorders>
            <w:vAlign w:val="center"/>
          </w:tcPr>
          <w:p w14:paraId="2A9F39E8" w14:textId="77777777" w:rsidR="00DD21DF" w:rsidRPr="00040697" w:rsidRDefault="00DD21DF" w:rsidP="00040697">
            <w:pPr>
              <w:jc w:val="left"/>
              <w:rPr>
                <w:color w:val="93C83E"/>
                <w:lang w:val="nl-NL"/>
              </w:rPr>
            </w:pPr>
            <w:r w:rsidRPr="00040697">
              <w:rPr>
                <w:color w:val="93C83E"/>
                <w:lang w:val="nl-NL"/>
              </w:rPr>
              <w:t>[Mening over de transitie]</w:t>
            </w:r>
          </w:p>
          <w:p w14:paraId="397D4DBA" w14:textId="77777777" w:rsidR="00DD21DF" w:rsidRPr="00040697" w:rsidRDefault="00DD21DF" w:rsidP="00040697">
            <w:pPr>
              <w:jc w:val="left"/>
              <w:rPr>
                <w:color w:val="93C83E"/>
                <w:lang w:val="nl-NL"/>
              </w:rPr>
            </w:pPr>
            <w:r w:rsidRPr="00040697">
              <w:rPr>
                <w:color w:val="93C83E"/>
                <w:lang w:val="nl-NL"/>
              </w:rPr>
              <w:t>[Betrokkenheid bij de transitie]</w:t>
            </w:r>
          </w:p>
        </w:tc>
      </w:tr>
      <w:tr w:rsidR="00DD21DF" w:rsidRPr="00040697" w14:paraId="7A3A116F" w14:textId="77777777" w:rsidTr="00040697">
        <w:trPr>
          <w:trHeight w:val="524"/>
        </w:trPr>
        <w:tc>
          <w:tcPr>
            <w:tcW w:w="8364" w:type="dxa"/>
            <w:tcBorders>
              <w:top w:val="nil"/>
              <w:bottom w:val="single" w:sz="4" w:space="0" w:color="7F7F7F" w:themeColor="text1" w:themeTint="80"/>
            </w:tcBorders>
            <w:vAlign w:val="center"/>
          </w:tcPr>
          <w:p w14:paraId="67A6849B" w14:textId="2C01E343" w:rsidR="00DD21DF" w:rsidRPr="00040697" w:rsidRDefault="00DD21DF" w:rsidP="00040697">
            <w:pPr>
              <w:jc w:val="left"/>
              <w:rPr>
                <w:color w:val="93C83E"/>
                <w:lang w:val="nl-NL"/>
              </w:rPr>
            </w:pPr>
            <w:r w:rsidRPr="00040697">
              <w:rPr>
                <w:color w:val="93C83E"/>
                <w:lang w:val="nl-NL"/>
              </w:rPr>
              <w:t xml:space="preserve">[Indien van toepassing, contactpersoon in de organisatie] </w:t>
            </w:r>
          </w:p>
        </w:tc>
      </w:tr>
    </w:tbl>
    <w:p w14:paraId="5003A6FB" w14:textId="77777777" w:rsidR="008935E9" w:rsidRPr="00040697" w:rsidRDefault="008935E9" w:rsidP="008935E9">
      <w:pPr>
        <w:rPr>
          <w:lang w:val="nl-NL"/>
        </w:rPr>
      </w:pPr>
    </w:p>
    <w:p w14:paraId="3729CE51" w14:textId="77777777" w:rsidR="008935E9" w:rsidRPr="00040697" w:rsidRDefault="008935E9" w:rsidP="00E65816">
      <w:pPr>
        <w:pStyle w:val="Heading3CETA"/>
        <w:rPr>
          <w:lang w:val="nl-NL"/>
        </w:rPr>
      </w:pPr>
      <w:bookmarkStart w:id="22" w:name="_Toc2349156"/>
      <w:bookmarkStart w:id="23" w:name="_Toc86827912"/>
      <w:r w:rsidRPr="00040697">
        <w:rPr>
          <w:lang w:val="nl-NL"/>
        </w:rPr>
        <w:lastRenderedPageBreak/>
        <w:t>Publieke Sector</w:t>
      </w:r>
      <w:bookmarkEnd w:id="22"/>
      <w:bookmarkEnd w:id="23"/>
    </w:p>
    <w:p w14:paraId="59DCB8D0" w14:textId="77777777" w:rsidR="008935E9" w:rsidRPr="00040697" w:rsidRDefault="008935E9" w:rsidP="008935E9">
      <w:pPr>
        <w:pStyle w:val="Heading4"/>
        <w:rPr>
          <w:lang w:val="nl-NL"/>
        </w:rPr>
      </w:pPr>
      <w:r w:rsidRPr="00040697">
        <w:rPr>
          <w:lang w:val="nl-NL"/>
        </w:rPr>
        <w:t>Bestuurlijke actoren</w:t>
      </w:r>
    </w:p>
    <w:tbl>
      <w:tblPr>
        <w:tblStyle w:val="TableGrid"/>
        <w:tblW w:w="8364"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364"/>
      </w:tblGrid>
      <w:tr w:rsidR="00DD21DF" w:rsidRPr="00040697" w14:paraId="61DE4B4D" w14:textId="77777777" w:rsidTr="00040697">
        <w:trPr>
          <w:trHeight w:val="524"/>
        </w:trPr>
        <w:tc>
          <w:tcPr>
            <w:tcW w:w="8364"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20BBDB71" w14:textId="77777777" w:rsidR="00DD21DF" w:rsidRPr="00040697" w:rsidRDefault="00DD21DF" w:rsidP="00040697">
            <w:pPr>
              <w:jc w:val="left"/>
              <w:rPr>
                <w:b/>
                <w:color w:val="93C83E"/>
                <w:lang w:val="nl-NL"/>
              </w:rPr>
            </w:pPr>
            <w:r w:rsidRPr="00040697">
              <w:rPr>
                <w:b/>
                <w:color w:val="93C83E"/>
                <w:lang w:val="nl-NL"/>
              </w:rPr>
              <w:t>[Naam organisatie]</w:t>
            </w:r>
          </w:p>
        </w:tc>
      </w:tr>
      <w:tr w:rsidR="00DD21DF" w:rsidRPr="00040697" w14:paraId="6B0670FC" w14:textId="77777777" w:rsidTr="00040697">
        <w:trPr>
          <w:trHeight w:val="524"/>
        </w:trPr>
        <w:tc>
          <w:tcPr>
            <w:tcW w:w="8364" w:type="dxa"/>
            <w:tcBorders>
              <w:top w:val="single" w:sz="4" w:space="0" w:color="7F7F7F" w:themeColor="text1" w:themeTint="80"/>
              <w:bottom w:val="nil"/>
            </w:tcBorders>
            <w:vAlign w:val="center"/>
          </w:tcPr>
          <w:p w14:paraId="27FBAD3A" w14:textId="77777777" w:rsidR="00DD21DF" w:rsidRPr="00040697" w:rsidRDefault="00DD21DF" w:rsidP="00040697">
            <w:pPr>
              <w:jc w:val="left"/>
              <w:rPr>
                <w:color w:val="93C83E"/>
                <w:lang w:val="nl-NL"/>
              </w:rPr>
            </w:pPr>
            <w:r w:rsidRPr="00040697">
              <w:rPr>
                <w:color w:val="93C83E"/>
                <w:lang w:val="nl-NL"/>
              </w:rPr>
              <w:t>[Mening over de transitie]</w:t>
            </w:r>
          </w:p>
          <w:p w14:paraId="7D316541" w14:textId="77777777" w:rsidR="00DD21DF" w:rsidRPr="00040697" w:rsidRDefault="00DD21DF" w:rsidP="00040697">
            <w:pPr>
              <w:jc w:val="left"/>
              <w:rPr>
                <w:color w:val="93C83E"/>
                <w:lang w:val="nl-NL"/>
              </w:rPr>
            </w:pPr>
            <w:r w:rsidRPr="00040697">
              <w:rPr>
                <w:color w:val="93C83E"/>
                <w:lang w:val="nl-NL"/>
              </w:rPr>
              <w:t>[Betrokkenheid bij de transitie]</w:t>
            </w:r>
          </w:p>
        </w:tc>
      </w:tr>
      <w:tr w:rsidR="00DD21DF" w:rsidRPr="00040697" w14:paraId="75CBA381" w14:textId="77777777" w:rsidTr="00040697">
        <w:trPr>
          <w:trHeight w:val="524"/>
        </w:trPr>
        <w:tc>
          <w:tcPr>
            <w:tcW w:w="8364" w:type="dxa"/>
            <w:tcBorders>
              <w:top w:val="nil"/>
              <w:bottom w:val="single" w:sz="4" w:space="0" w:color="7F7F7F" w:themeColor="text1" w:themeTint="80"/>
            </w:tcBorders>
            <w:vAlign w:val="center"/>
          </w:tcPr>
          <w:p w14:paraId="5E9ADAE0" w14:textId="0FBEF677" w:rsidR="00DD21DF" w:rsidRPr="00040697" w:rsidRDefault="00DD21DF" w:rsidP="00040697">
            <w:pPr>
              <w:jc w:val="left"/>
              <w:rPr>
                <w:color w:val="93C83E"/>
                <w:lang w:val="nl-NL"/>
              </w:rPr>
            </w:pPr>
            <w:r w:rsidRPr="00040697">
              <w:rPr>
                <w:color w:val="93C83E"/>
                <w:lang w:val="nl-NL"/>
              </w:rPr>
              <w:t xml:space="preserve">[Indien van toepassing, contactpersoon in de organisatie] </w:t>
            </w:r>
          </w:p>
        </w:tc>
      </w:tr>
    </w:tbl>
    <w:p w14:paraId="6538E90F" w14:textId="77777777" w:rsidR="008935E9" w:rsidRPr="00040697" w:rsidRDefault="008935E9" w:rsidP="008935E9">
      <w:pPr>
        <w:rPr>
          <w:lang w:val="nl-NL"/>
        </w:rPr>
      </w:pPr>
    </w:p>
    <w:p w14:paraId="5351C28F" w14:textId="77777777" w:rsidR="008935E9" w:rsidRPr="00040697" w:rsidRDefault="008935E9" w:rsidP="008935E9">
      <w:pPr>
        <w:pStyle w:val="Heading4"/>
        <w:rPr>
          <w:lang w:val="nl-NL"/>
        </w:rPr>
      </w:pPr>
      <w:r w:rsidRPr="00040697">
        <w:rPr>
          <w:lang w:val="nl-NL"/>
        </w:rPr>
        <w:t>Economische Activiteiten</w:t>
      </w:r>
    </w:p>
    <w:tbl>
      <w:tblPr>
        <w:tblStyle w:val="TableGrid"/>
        <w:tblW w:w="8364"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364"/>
      </w:tblGrid>
      <w:tr w:rsidR="00DD21DF" w:rsidRPr="00040697" w14:paraId="33E85706" w14:textId="77777777" w:rsidTr="00040697">
        <w:trPr>
          <w:trHeight w:val="524"/>
        </w:trPr>
        <w:tc>
          <w:tcPr>
            <w:tcW w:w="8364"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204C8DCB" w14:textId="77777777" w:rsidR="00DD21DF" w:rsidRPr="00040697" w:rsidRDefault="00DD21DF" w:rsidP="00040697">
            <w:pPr>
              <w:jc w:val="left"/>
              <w:rPr>
                <w:b/>
                <w:color w:val="93C83E"/>
                <w:lang w:val="nl-NL"/>
              </w:rPr>
            </w:pPr>
            <w:r w:rsidRPr="00040697">
              <w:rPr>
                <w:b/>
                <w:color w:val="93C83E"/>
                <w:lang w:val="nl-NL"/>
              </w:rPr>
              <w:t>[Naam organisatie]</w:t>
            </w:r>
          </w:p>
        </w:tc>
      </w:tr>
      <w:tr w:rsidR="00DD21DF" w:rsidRPr="00040697" w14:paraId="0CD9798C" w14:textId="77777777" w:rsidTr="00040697">
        <w:trPr>
          <w:trHeight w:val="524"/>
        </w:trPr>
        <w:tc>
          <w:tcPr>
            <w:tcW w:w="8364" w:type="dxa"/>
            <w:tcBorders>
              <w:top w:val="single" w:sz="4" w:space="0" w:color="7F7F7F" w:themeColor="text1" w:themeTint="80"/>
              <w:bottom w:val="nil"/>
            </w:tcBorders>
            <w:vAlign w:val="center"/>
          </w:tcPr>
          <w:p w14:paraId="735F5672" w14:textId="77777777" w:rsidR="00DD21DF" w:rsidRPr="00040697" w:rsidRDefault="00DD21DF" w:rsidP="00040697">
            <w:pPr>
              <w:jc w:val="left"/>
              <w:rPr>
                <w:color w:val="93C83E"/>
                <w:lang w:val="nl-NL"/>
              </w:rPr>
            </w:pPr>
            <w:r w:rsidRPr="00040697">
              <w:rPr>
                <w:color w:val="93C83E"/>
                <w:lang w:val="nl-NL"/>
              </w:rPr>
              <w:t>[Mening over de transitie]</w:t>
            </w:r>
          </w:p>
          <w:p w14:paraId="2B844861" w14:textId="77777777" w:rsidR="00DD21DF" w:rsidRPr="00040697" w:rsidRDefault="00DD21DF" w:rsidP="00040697">
            <w:pPr>
              <w:jc w:val="left"/>
              <w:rPr>
                <w:color w:val="93C83E"/>
                <w:lang w:val="nl-NL"/>
              </w:rPr>
            </w:pPr>
            <w:r w:rsidRPr="00040697">
              <w:rPr>
                <w:color w:val="93C83E"/>
                <w:lang w:val="nl-NL"/>
              </w:rPr>
              <w:t>[Betrokkenheid bij de transitie]</w:t>
            </w:r>
          </w:p>
        </w:tc>
      </w:tr>
      <w:tr w:rsidR="00DD21DF" w:rsidRPr="00040697" w14:paraId="18CF438C" w14:textId="77777777" w:rsidTr="00040697">
        <w:trPr>
          <w:trHeight w:val="524"/>
        </w:trPr>
        <w:tc>
          <w:tcPr>
            <w:tcW w:w="8364" w:type="dxa"/>
            <w:tcBorders>
              <w:top w:val="nil"/>
              <w:bottom w:val="single" w:sz="4" w:space="0" w:color="7F7F7F" w:themeColor="text1" w:themeTint="80"/>
            </w:tcBorders>
            <w:vAlign w:val="center"/>
          </w:tcPr>
          <w:p w14:paraId="63DFB929" w14:textId="4D3BF1FB" w:rsidR="00DD21DF" w:rsidRPr="00040697" w:rsidRDefault="00DD21DF" w:rsidP="00040697">
            <w:pPr>
              <w:jc w:val="left"/>
              <w:rPr>
                <w:color w:val="93C83E"/>
                <w:lang w:val="nl-NL"/>
              </w:rPr>
            </w:pPr>
            <w:r w:rsidRPr="00040697">
              <w:rPr>
                <w:color w:val="93C83E"/>
                <w:lang w:val="nl-NL"/>
              </w:rPr>
              <w:t xml:space="preserve">[Indien van toepassing, contactpersoon in de organisatie] </w:t>
            </w:r>
          </w:p>
        </w:tc>
      </w:tr>
    </w:tbl>
    <w:p w14:paraId="1344F230" w14:textId="77777777" w:rsidR="008935E9" w:rsidRPr="00040697" w:rsidRDefault="008935E9" w:rsidP="00DD21DF">
      <w:pPr>
        <w:rPr>
          <w:lang w:val="nl-NL"/>
        </w:rPr>
      </w:pPr>
    </w:p>
    <w:p w14:paraId="570BD5F5" w14:textId="77777777" w:rsidR="008935E9" w:rsidRPr="00040697" w:rsidRDefault="008935E9" w:rsidP="00E65816">
      <w:pPr>
        <w:pStyle w:val="Heading3CETA"/>
        <w:rPr>
          <w:lang w:val="nl-NL"/>
        </w:rPr>
      </w:pPr>
      <w:bookmarkStart w:id="24" w:name="_Toc86827913"/>
      <w:r w:rsidRPr="00040697">
        <w:rPr>
          <w:lang w:val="nl-NL"/>
        </w:rPr>
        <w:t>Scholen en Academies</w:t>
      </w:r>
      <w:bookmarkEnd w:id="24"/>
    </w:p>
    <w:p w14:paraId="7C1BEC85" w14:textId="77777777" w:rsidR="008935E9" w:rsidRPr="00040697" w:rsidRDefault="008935E9" w:rsidP="008935E9">
      <w:pPr>
        <w:pStyle w:val="Heading4"/>
        <w:rPr>
          <w:lang w:val="nl-NL"/>
        </w:rPr>
      </w:pPr>
      <w:r w:rsidRPr="00040697">
        <w:rPr>
          <w:lang w:val="nl-NL"/>
        </w:rPr>
        <w:t xml:space="preserve">Hoger onderwijs en onderzoek </w:t>
      </w:r>
    </w:p>
    <w:tbl>
      <w:tblPr>
        <w:tblStyle w:val="TableGrid"/>
        <w:tblW w:w="8364"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364"/>
      </w:tblGrid>
      <w:tr w:rsidR="00DD21DF" w:rsidRPr="00040697" w14:paraId="73033E69" w14:textId="77777777" w:rsidTr="00040697">
        <w:trPr>
          <w:trHeight w:val="524"/>
        </w:trPr>
        <w:tc>
          <w:tcPr>
            <w:tcW w:w="8364"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625F09AE" w14:textId="77777777" w:rsidR="00DD21DF" w:rsidRPr="00040697" w:rsidRDefault="00DD21DF" w:rsidP="00040697">
            <w:pPr>
              <w:jc w:val="left"/>
              <w:rPr>
                <w:b/>
                <w:color w:val="93C83E"/>
                <w:lang w:val="nl-NL"/>
              </w:rPr>
            </w:pPr>
            <w:r w:rsidRPr="00040697">
              <w:rPr>
                <w:b/>
                <w:color w:val="93C83E"/>
                <w:lang w:val="nl-NL"/>
              </w:rPr>
              <w:t>[Naam organisatie]</w:t>
            </w:r>
          </w:p>
        </w:tc>
      </w:tr>
      <w:tr w:rsidR="00DD21DF" w:rsidRPr="00040697" w14:paraId="1140EF2F" w14:textId="77777777" w:rsidTr="00040697">
        <w:trPr>
          <w:trHeight w:val="524"/>
        </w:trPr>
        <w:tc>
          <w:tcPr>
            <w:tcW w:w="8364" w:type="dxa"/>
            <w:tcBorders>
              <w:top w:val="single" w:sz="4" w:space="0" w:color="7F7F7F" w:themeColor="text1" w:themeTint="80"/>
              <w:bottom w:val="nil"/>
            </w:tcBorders>
            <w:vAlign w:val="center"/>
          </w:tcPr>
          <w:p w14:paraId="5E7E390E" w14:textId="77777777" w:rsidR="00DD21DF" w:rsidRPr="00040697" w:rsidRDefault="00DD21DF" w:rsidP="00040697">
            <w:pPr>
              <w:jc w:val="left"/>
              <w:rPr>
                <w:color w:val="93C83E"/>
                <w:lang w:val="nl-NL"/>
              </w:rPr>
            </w:pPr>
            <w:r w:rsidRPr="00040697">
              <w:rPr>
                <w:color w:val="93C83E"/>
                <w:lang w:val="nl-NL"/>
              </w:rPr>
              <w:t>[Mening over de transitie]</w:t>
            </w:r>
          </w:p>
          <w:p w14:paraId="2B5FB21E" w14:textId="77777777" w:rsidR="00DD21DF" w:rsidRPr="00040697" w:rsidRDefault="00DD21DF" w:rsidP="00040697">
            <w:pPr>
              <w:jc w:val="left"/>
              <w:rPr>
                <w:color w:val="93C83E"/>
                <w:lang w:val="nl-NL"/>
              </w:rPr>
            </w:pPr>
            <w:r w:rsidRPr="00040697">
              <w:rPr>
                <w:color w:val="93C83E"/>
                <w:lang w:val="nl-NL"/>
              </w:rPr>
              <w:t>[Betrokkenheid bij de transitie]</w:t>
            </w:r>
          </w:p>
        </w:tc>
      </w:tr>
      <w:tr w:rsidR="00DD21DF" w:rsidRPr="00040697" w14:paraId="378F2C5F" w14:textId="77777777" w:rsidTr="00040697">
        <w:trPr>
          <w:trHeight w:val="524"/>
        </w:trPr>
        <w:tc>
          <w:tcPr>
            <w:tcW w:w="8364" w:type="dxa"/>
            <w:tcBorders>
              <w:top w:val="nil"/>
              <w:bottom w:val="single" w:sz="4" w:space="0" w:color="7F7F7F" w:themeColor="text1" w:themeTint="80"/>
            </w:tcBorders>
            <w:vAlign w:val="center"/>
          </w:tcPr>
          <w:p w14:paraId="2F1E46CE" w14:textId="240A4B05" w:rsidR="00DD21DF" w:rsidRPr="00040697" w:rsidRDefault="00DD21DF" w:rsidP="00040697">
            <w:pPr>
              <w:jc w:val="left"/>
              <w:rPr>
                <w:color w:val="93C83E"/>
                <w:lang w:val="nl-NL"/>
              </w:rPr>
            </w:pPr>
            <w:r w:rsidRPr="00040697">
              <w:rPr>
                <w:color w:val="93C83E"/>
                <w:lang w:val="nl-NL"/>
              </w:rPr>
              <w:t xml:space="preserve">[Indien van toepassing, contactpersoon in de organisatie] </w:t>
            </w:r>
          </w:p>
        </w:tc>
      </w:tr>
    </w:tbl>
    <w:p w14:paraId="15D09205" w14:textId="77777777" w:rsidR="008935E9" w:rsidRPr="00040697" w:rsidRDefault="008935E9" w:rsidP="008935E9">
      <w:pPr>
        <w:pStyle w:val="Heading4"/>
        <w:rPr>
          <w:color w:val="auto"/>
          <w:lang w:val="nl-NL"/>
        </w:rPr>
      </w:pPr>
    </w:p>
    <w:p w14:paraId="7D7E8B4D" w14:textId="77777777" w:rsidR="008935E9" w:rsidRPr="00040697" w:rsidRDefault="008935E9" w:rsidP="008935E9">
      <w:pPr>
        <w:pStyle w:val="Heading4"/>
        <w:rPr>
          <w:lang w:val="nl-NL"/>
        </w:rPr>
      </w:pPr>
      <w:r w:rsidRPr="00040697">
        <w:rPr>
          <w:lang w:val="nl-NL"/>
        </w:rPr>
        <w:t>Voortgezet onderwijs</w:t>
      </w:r>
    </w:p>
    <w:tbl>
      <w:tblPr>
        <w:tblStyle w:val="TableGrid"/>
        <w:tblW w:w="8364"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364"/>
      </w:tblGrid>
      <w:tr w:rsidR="00DD21DF" w:rsidRPr="00040697" w14:paraId="21348BB2" w14:textId="77777777" w:rsidTr="00040697">
        <w:trPr>
          <w:trHeight w:val="524"/>
        </w:trPr>
        <w:tc>
          <w:tcPr>
            <w:tcW w:w="8364"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0AA619B3" w14:textId="77777777" w:rsidR="00DD21DF" w:rsidRPr="00040697" w:rsidRDefault="00DD21DF" w:rsidP="00040697">
            <w:pPr>
              <w:jc w:val="left"/>
              <w:rPr>
                <w:b/>
                <w:color w:val="93C83E"/>
                <w:lang w:val="nl-NL"/>
              </w:rPr>
            </w:pPr>
            <w:r w:rsidRPr="00040697">
              <w:rPr>
                <w:b/>
                <w:color w:val="93C83E"/>
                <w:lang w:val="nl-NL"/>
              </w:rPr>
              <w:t>[Naam organisatie]</w:t>
            </w:r>
          </w:p>
        </w:tc>
      </w:tr>
      <w:tr w:rsidR="00DD21DF" w:rsidRPr="00040697" w14:paraId="151DF27D" w14:textId="77777777" w:rsidTr="00040697">
        <w:trPr>
          <w:trHeight w:val="524"/>
        </w:trPr>
        <w:tc>
          <w:tcPr>
            <w:tcW w:w="8364" w:type="dxa"/>
            <w:tcBorders>
              <w:top w:val="single" w:sz="4" w:space="0" w:color="7F7F7F" w:themeColor="text1" w:themeTint="80"/>
              <w:bottom w:val="nil"/>
            </w:tcBorders>
            <w:vAlign w:val="center"/>
          </w:tcPr>
          <w:p w14:paraId="77DFF0D2" w14:textId="77777777" w:rsidR="00DD21DF" w:rsidRPr="00040697" w:rsidRDefault="00DD21DF" w:rsidP="00040697">
            <w:pPr>
              <w:jc w:val="left"/>
              <w:rPr>
                <w:color w:val="93C83E"/>
                <w:lang w:val="nl-NL"/>
              </w:rPr>
            </w:pPr>
            <w:r w:rsidRPr="00040697">
              <w:rPr>
                <w:color w:val="93C83E"/>
                <w:lang w:val="nl-NL"/>
              </w:rPr>
              <w:t>[Mening over de transitie]</w:t>
            </w:r>
          </w:p>
          <w:p w14:paraId="65269B3A" w14:textId="77777777" w:rsidR="00DD21DF" w:rsidRPr="00040697" w:rsidRDefault="00DD21DF" w:rsidP="00040697">
            <w:pPr>
              <w:jc w:val="left"/>
              <w:rPr>
                <w:color w:val="93C83E"/>
                <w:lang w:val="nl-NL"/>
              </w:rPr>
            </w:pPr>
            <w:r w:rsidRPr="00040697">
              <w:rPr>
                <w:color w:val="93C83E"/>
                <w:lang w:val="nl-NL"/>
              </w:rPr>
              <w:t>[Betrokkenheid bij de transitie]</w:t>
            </w:r>
          </w:p>
        </w:tc>
      </w:tr>
      <w:tr w:rsidR="00DD21DF" w:rsidRPr="00040697" w14:paraId="52D247A8" w14:textId="77777777" w:rsidTr="00040697">
        <w:trPr>
          <w:trHeight w:val="524"/>
        </w:trPr>
        <w:tc>
          <w:tcPr>
            <w:tcW w:w="8364" w:type="dxa"/>
            <w:tcBorders>
              <w:top w:val="nil"/>
              <w:bottom w:val="single" w:sz="4" w:space="0" w:color="7F7F7F" w:themeColor="text1" w:themeTint="80"/>
            </w:tcBorders>
            <w:vAlign w:val="center"/>
          </w:tcPr>
          <w:p w14:paraId="603455F3" w14:textId="39ECBBCF" w:rsidR="00DD21DF" w:rsidRPr="00040697" w:rsidRDefault="00DD21DF" w:rsidP="00040697">
            <w:pPr>
              <w:jc w:val="left"/>
              <w:rPr>
                <w:color w:val="93C83E"/>
                <w:lang w:val="nl-NL"/>
              </w:rPr>
            </w:pPr>
            <w:r w:rsidRPr="00040697">
              <w:rPr>
                <w:color w:val="93C83E"/>
                <w:lang w:val="nl-NL"/>
              </w:rPr>
              <w:t xml:space="preserve">[Indien van toepassing, contactpersoon in de organisatie] </w:t>
            </w:r>
          </w:p>
        </w:tc>
      </w:tr>
    </w:tbl>
    <w:p w14:paraId="70FEB398" w14:textId="77777777" w:rsidR="008935E9" w:rsidRPr="00040697" w:rsidRDefault="008935E9" w:rsidP="008935E9">
      <w:pPr>
        <w:pStyle w:val="Heading4"/>
        <w:rPr>
          <w:color w:val="auto"/>
          <w:lang w:val="nl-NL"/>
        </w:rPr>
      </w:pPr>
    </w:p>
    <w:p w14:paraId="763CC2F4" w14:textId="77777777" w:rsidR="008935E9" w:rsidRPr="00040697" w:rsidRDefault="008935E9" w:rsidP="008935E9">
      <w:pPr>
        <w:pStyle w:val="Heading4"/>
        <w:rPr>
          <w:lang w:val="nl-NL"/>
        </w:rPr>
      </w:pPr>
      <w:r w:rsidRPr="00040697">
        <w:rPr>
          <w:lang w:val="nl-NL"/>
        </w:rPr>
        <w:t>Basis onderwijs</w:t>
      </w:r>
    </w:p>
    <w:tbl>
      <w:tblPr>
        <w:tblStyle w:val="TableGrid"/>
        <w:tblW w:w="8364"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364"/>
      </w:tblGrid>
      <w:tr w:rsidR="00DD21DF" w:rsidRPr="00040697" w14:paraId="5E698706" w14:textId="77777777" w:rsidTr="00040697">
        <w:trPr>
          <w:trHeight w:val="524"/>
        </w:trPr>
        <w:tc>
          <w:tcPr>
            <w:tcW w:w="8364"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6813E5F3" w14:textId="77777777" w:rsidR="00DD21DF" w:rsidRPr="00040697" w:rsidRDefault="00DD21DF" w:rsidP="00040697">
            <w:pPr>
              <w:jc w:val="left"/>
              <w:rPr>
                <w:b/>
                <w:color w:val="93C83E"/>
                <w:lang w:val="nl-NL"/>
              </w:rPr>
            </w:pPr>
            <w:r w:rsidRPr="00040697">
              <w:rPr>
                <w:b/>
                <w:color w:val="93C83E"/>
                <w:lang w:val="nl-NL"/>
              </w:rPr>
              <w:t>[Naam organisatie]</w:t>
            </w:r>
          </w:p>
        </w:tc>
      </w:tr>
      <w:tr w:rsidR="00DD21DF" w:rsidRPr="00040697" w14:paraId="15B4D5A6" w14:textId="77777777" w:rsidTr="00040697">
        <w:trPr>
          <w:trHeight w:val="524"/>
        </w:trPr>
        <w:tc>
          <w:tcPr>
            <w:tcW w:w="8364" w:type="dxa"/>
            <w:tcBorders>
              <w:top w:val="single" w:sz="4" w:space="0" w:color="7F7F7F" w:themeColor="text1" w:themeTint="80"/>
              <w:bottom w:val="nil"/>
            </w:tcBorders>
            <w:vAlign w:val="center"/>
          </w:tcPr>
          <w:p w14:paraId="116DD2AA" w14:textId="77777777" w:rsidR="00DD21DF" w:rsidRPr="00040697" w:rsidRDefault="00DD21DF" w:rsidP="00040697">
            <w:pPr>
              <w:jc w:val="left"/>
              <w:rPr>
                <w:color w:val="93C83E"/>
                <w:lang w:val="nl-NL"/>
              </w:rPr>
            </w:pPr>
            <w:r w:rsidRPr="00040697">
              <w:rPr>
                <w:color w:val="93C83E"/>
                <w:lang w:val="nl-NL"/>
              </w:rPr>
              <w:t>[Mening over de transitie]</w:t>
            </w:r>
          </w:p>
          <w:p w14:paraId="3D37834C" w14:textId="77777777" w:rsidR="00DD21DF" w:rsidRPr="00040697" w:rsidRDefault="00DD21DF" w:rsidP="00040697">
            <w:pPr>
              <w:jc w:val="left"/>
              <w:rPr>
                <w:color w:val="93C83E"/>
                <w:lang w:val="nl-NL"/>
              </w:rPr>
            </w:pPr>
            <w:r w:rsidRPr="00040697">
              <w:rPr>
                <w:color w:val="93C83E"/>
                <w:lang w:val="nl-NL"/>
              </w:rPr>
              <w:t>[Betrokkenheid bij de transitie]</w:t>
            </w:r>
          </w:p>
        </w:tc>
      </w:tr>
      <w:tr w:rsidR="00DD21DF" w:rsidRPr="00040697" w14:paraId="3C3D3D17" w14:textId="77777777" w:rsidTr="00040697">
        <w:trPr>
          <w:trHeight w:val="524"/>
        </w:trPr>
        <w:tc>
          <w:tcPr>
            <w:tcW w:w="8364" w:type="dxa"/>
            <w:tcBorders>
              <w:top w:val="nil"/>
              <w:bottom w:val="single" w:sz="4" w:space="0" w:color="7F7F7F" w:themeColor="text1" w:themeTint="80"/>
            </w:tcBorders>
            <w:vAlign w:val="center"/>
          </w:tcPr>
          <w:p w14:paraId="06DBE06C" w14:textId="49EDC87E" w:rsidR="00DD21DF" w:rsidRPr="00040697" w:rsidRDefault="00DD21DF" w:rsidP="00040697">
            <w:pPr>
              <w:jc w:val="left"/>
              <w:rPr>
                <w:color w:val="93C83E"/>
                <w:lang w:val="nl-NL"/>
              </w:rPr>
            </w:pPr>
            <w:r w:rsidRPr="00040697">
              <w:rPr>
                <w:color w:val="93C83E"/>
                <w:lang w:val="nl-NL"/>
              </w:rPr>
              <w:t xml:space="preserve">[Indien van toepassing, contactpersoon in de organisatie] </w:t>
            </w:r>
          </w:p>
        </w:tc>
      </w:tr>
    </w:tbl>
    <w:p w14:paraId="4F806B65" w14:textId="77777777" w:rsidR="008935E9" w:rsidRPr="00040697" w:rsidRDefault="008935E9" w:rsidP="008935E9">
      <w:pPr>
        <w:rPr>
          <w:lang w:val="nl-NL"/>
        </w:rPr>
      </w:pPr>
    </w:p>
    <w:p w14:paraId="0CA4E1D4" w14:textId="77777777" w:rsidR="008935E9" w:rsidRPr="00040697" w:rsidRDefault="008935E9" w:rsidP="008935E9">
      <w:pPr>
        <w:rPr>
          <w:lang w:val="nl-NL"/>
        </w:rPr>
      </w:pPr>
      <w:r w:rsidRPr="00040697">
        <w:rPr>
          <w:lang w:val="nl-NL"/>
        </w:rPr>
        <w:br w:type="page"/>
      </w:r>
    </w:p>
    <w:p w14:paraId="2C783737" w14:textId="77777777" w:rsidR="008935E9" w:rsidRPr="00040697" w:rsidRDefault="008935E9" w:rsidP="00E65816">
      <w:pPr>
        <w:pStyle w:val="Heading2CETA"/>
        <w:rPr>
          <w:lang w:val="nl-NL"/>
        </w:rPr>
      </w:pPr>
      <w:bookmarkStart w:id="25" w:name="_Toc86827914"/>
      <w:r w:rsidRPr="00040697">
        <w:rPr>
          <w:lang w:val="nl-NL"/>
        </w:rPr>
        <w:lastRenderedPageBreak/>
        <w:t>Beleid en regelgeving</w:t>
      </w:r>
      <w:bookmarkEnd w:id="25"/>
    </w:p>
    <w:p w14:paraId="1AEB1179" w14:textId="77777777" w:rsidR="008935E9" w:rsidRPr="00040697" w:rsidRDefault="008935E9" w:rsidP="00D85917">
      <w:pPr>
        <w:pStyle w:val="Greyanditalicforexplanations"/>
        <w:rPr>
          <w:lang w:val="nl-NL"/>
        </w:rPr>
      </w:pPr>
      <w:r w:rsidRPr="00040697">
        <w:rPr>
          <w:lang w:val="nl-NL"/>
        </w:rPr>
        <w:t xml:space="preserve">Het eilandtransitieproces is ingebed in overkoepelend beleid en regelgeving. Inzicht in het lokale, regionale, nationale en Europese beleid dat energie en mobiliteit regelt, maakt het mogelijk de politieke top-downdoelen te identificeren die de overgang stimuleren. </w:t>
      </w:r>
    </w:p>
    <w:p w14:paraId="470A164A" w14:textId="77777777" w:rsidR="008935E9" w:rsidRPr="00040697" w:rsidRDefault="008935E9" w:rsidP="00D85917">
      <w:pPr>
        <w:pStyle w:val="BulletPointSquare"/>
        <w:rPr>
          <w:rStyle w:val="SubtleEmphasis"/>
          <w:lang w:val="nl-NL"/>
        </w:rPr>
      </w:pPr>
      <w:r w:rsidRPr="00040697">
        <w:rPr>
          <w:rStyle w:val="SubtleEmphasis"/>
          <w:lang w:val="nl-NL"/>
        </w:rPr>
        <w:t>Beleids- en regelgevingsaspecten die moeten worden onderzocht, kunnen zijn:</w:t>
      </w:r>
    </w:p>
    <w:p w14:paraId="6905EBB9" w14:textId="77777777" w:rsidR="008935E9" w:rsidRPr="00040697" w:rsidRDefault="008935E9" w:rsidP="00D85917">
      <w:pPr>
        <w:pStyle w:val="BulletPointSquare"/>
        <w:rPr>
          <w:rStyle w:val="SubtleEmphasis"/>
          <w:lang w:val="nl-NL"/>
        </w:rPr>
      </w:pPr>
      <w:r w:rsidRPr="00040697">
        <w:rPr>
          <w:rStyle w:val="SubtleEmphasis"/>
          <w:lang w:val="nl-NL"/>
        </w:rPr>
        <w:t>bindende doelstellingen voor hernieuwbare energie of energiebesparing,</w:t>
      </w:r>
    </w:p>
    <w:p w14:paraId="2331060E" w14:textId="77777777" w:rsidR="008935E9" w:rsidRPr="00040697" w:rsidRDefault="008935E9" w:rsidP="00D85917">
      <w:pPr>
        <w:pStyle w:val="BulletPointSquare"/>
        <w:rPr>
          <w:rStyle w:val="SubtleEmphasis"/>
          <w:lang w:val="nl-NL"/>
        </w:rPr>
      </w:pPr>
      <w:r w:rsidRPr="00040697">
        <w:rPr>
          <w:rStyle w:val="SubtleEmphasis"/>
          <w:lang w:val="nl-NL"/>
        </w:rPr>
        <w:t>de inzet van de eilandgemeenten onder het Burgemeestersconvenant,</w:t>
      </w:r>
    </w:p>
    <w:p w14:paraId="2AC20581" w14:textId="77777777" w:rsidR="008935E9" w:rsidRPr="00040697" w:rsidRDefault="008935E9" w:rsidP="00D85917">
      <w:pPr>
        <w:pStyle w:val="BulletPointSquare"/>
        <w:rPr>
          <w:rStyle w:val="SubtleEmphasis"/>
          <w:lang w:val="nl-NL"/>
        </w:rPr>
      </w:pPr>
      <w:r w:rsidRPr="00040697">
        <w:rPr>
          <w:rStyle w:val="SubtleEmphasis"/>
          <w:lang w:val="nl-NL"/>
        </w:rPr>
        <w:t>andere regelgeving, b.v. gerelateerd aan rookgasregeling, die een aanzienlijk effect kan hebben op de energietransitie van het eiland.</w:t>
      </w:r>
    </w:p>
    <w:p w14:paraId="7059E51A" w14:textId="77777777" w:rsidR="008935E9" w:rsidRPr="00040697" w:rsidRDefault="008935E9" w:rsidP="008935E9">
      <w:pPr>
        <w:jc w:val="left"/>
        <w:rPr>
          <w:lang w:val="nl-NL"/>
        </w:rPr>
      </w:pPr>
    </w:p>
    <w:p w14:paraId="43B6FBF9" w14:textId="77777777" w:rsidR="008935E9" w:rsidRPr="00040697" w:rsidRDefault="008935E9" w:rsidP="00E65816">
      <w:pPr>
        <w:pStyle w:val="Heading3CETA"/>
        <w:rPr>
          <w:lang w:val="nl-NL"/>
        </w:rPr>
      </w:pPr>
      <w:bookmarkStart w:id="26" w:name="_Toc86827915"/>
      <w:r w:rsidRPr="00040697">
        <w:rPr>
          <w:lang w:val="nl-NL"/>
        </w:rPr>
        <w:t>Lokaal beleid en regelgeving</w:t>
      </w:r>
      <w:bookmarkEnd w:id="26"/>
    </w:p>
    <w:p w14:paraId="5DED5E17" w14:textId="77777777" w:rsidR="008935E9" w:rsidRPr="00040697" w:rsidRDefault="008935E9" w:rsidP="00D85917">
      <w:pPr>
        <w:pStyle w:val="Greyanditalicforexplanations"/>
        <w:rPr>
          <w:b/>
          <w:lang w:val="nl-NL"/>
        </w:rPr>
      </w:pPr>
      <w:r w:rsidRPr="00040697">
        <w:rPr>
          <w:lang w:val="nl-NL"/>
        </w:rPr>
        <w:t>In te vullen met relevante beleidsmaatregelen of regelingen op lokaal niveau met betrekking tot energie of mobiliteit.</w:t>
      </w:r>
    </w:p>
    <w:p w14:paraId="763F8200" w14:textId="77777777" w:rsidR="008935E9" w:rsidRPr="00040697" w:rsidRDefault="008935E9" w:rsidP="00E65816">
      <w:pPr>
        <w:pStyle w:val="Heading3CETA"/>
        <w:rPr>
          <w:lang w:val="nl-NL"/>
        </w:rPr>
      </w:pPr>
      <w:bookmarkStart w:id="27" w:name="_Toc86827916"/>
      <w:r w:rsidRPr="00040697">
        <w:rPr>
          <w:lang w:val="nl-NL"/>
        </w:rPr>
        <w:t>Regionaal beleid en regelgeving</w:t>
      </w:r>
      <w:bookmarkEnd w:id="27"/>
    </w:p>
    <w:p w14:paraId="7D6B3E8B" w14:textId="77777777" w:rsidR="008935E9" w:rsidRPr="00040697" w:rsidRDefault="008935E9" w:rsidP="00D85917">
      <w:pPr>
        <w:pStyle w:val="Greyanditalicforexplanations"/>
        <w:rPr>
          <w:b/>
          <w:lang w:val="nl-NL"/>
        </w:rPr>
      </w:pPr>
      <w:r w:rsidRPr="00040697">
        <w:rPr>
          <w:lang w:val="nl-NL"/>
        </w:rPr>
        <w:t>In te vullen met relevante beleidsmaatregelen of regelingen op lokaal niveau met betrekking tot energie of mobiliteit.</w:t>
      </w:r>
    </w:p>
    <w:p w14:paraId="164B6724" w14:textId="77777777" w:rsidR="008935E9" w:rsidRPr="00040697" w:rsidRDefault="008935E9" w:rsidP="00E65816">
      <w:pPr>
        <w:pStyle w:val="Heading3CETA"/>
        <w:rPr>
          <w:lang w:val="nl-NL"/>
        </w:rPr>
      </w:pPr>
      <w:bookmarkStart w:id="28" w:name="_Toc86827917"/>
      <w:r w:rsidRPr="00040697">
        <w:rPr>
          <w:lang w:val="nl-NL"/>
        </w:rPr>
        <w:t>Nationaal beleid en regelgeving</w:t>
      </w:r>
      <w:bookmarkEnd w:id="28"/>
      <w:r w:rsidRPr="00040697">
        <w:rPr>
          <w:lang w:val="nl-NL"/>
        </w:rPr>
        <w:t xml:space="preserve"> </w:t>
      </w:r>
    </w:p>
    <w:p w14:paraId="65C0814E" w14:textId="77777777" w:rsidR="008935E9" w:rsidRPr="00040697" w:rsidRDefault="008935E9" w:rsidP="00D85917">
      <w:pPr>
        <w:pStyle w:val="Greyanditalicforexplanations"/>
        <w:rPr>
          <w:lang w:val="nl-NL"/>
        </w:rPr>
      </w:pPr>
      <w:r w:rsidRPr="00040697">
        <w:rPr>
          <w:lang w:val="nl-NL"/>
        </w:rPr>
        <w:t>In te vullen met relevante beleidsmaatregelen of regelingen op lokaal niveau met betrekking tot energie of mobiliteit.</w:t>
      </w:r>
    </w:p>
    <w:p w14:paraId="252D7424" w14:textId="77777777" w:rsidR="008935E9" w:rsidRPr="00040697" w:rsidRDefault="008935E9" w:rsidP="00E65816">
      <w:pPr>
        <w:pStyle w:val="Heading3CETA"/>
        <w:rPr>
          <w:lang w:val="nl-NL"/>
        </w:rPr>
      </w:pPr>
      <w:bookmarkStart w:id="29" w:name="_Toc86827918"/>
      <w:r w:rsidRPr="00040697">
        <w:rPr>
          <w:lang w:val="nl-NL"/>
        </w:rPr>
        <w:t>Europees beleid en regelgeving</w:t>
      </w:r>
      <w:bookmarkEnd w:id="29"/>
      <w:r w:rsidRPr="00040697">
        <w:rPr>
          <w:lang w:val="nl-NL"/>
        </w:rPr>
        <w:t xml:space="preserve"> </w:t>
      </w:r>
    </w:p>
    <w:p w14:paraId="5BCD44A5" w14:textId="77777777" w:rsidR="008935E9" w:rsidRPr="00040697" w:rsidRDefault="008935E9" w:rsidP="00D85917">
      <w:pPr>
        <w:pStyle w:val="Greyanditalicforexplanations"/>
        <w:rPr>
          <w:lang w:val="nl-NL"/>
        </w:rPr>
      </w:pPr>
      <w:r w:rsidRPr="00040697">
        <w:rPr>
          <w:lang w:val="nl-NL"/>
        </w:rPr>
        <w:t xml:space="preserve">Een samenvatting van relevante Europese beleidsmaatregelen die van invloed zijn op de energiesector is online te vinden op: </w:t>
      </w:r>
      <w:hyperlink r:id="rId16" w:history="1">
        <w:r w:rsidRPr="00040697">
          <w:rPr>
            <w:rStyle w:val="Hyperlink"/>
            <w:color w:val="034990" w:themeColor="hyperlink" w:themeShade="BF"/>
            <w:lang w:val="nl-NL"/>
          </w:rPr>
          <w:t>https://euislands.eu/library</w:t>
        </w:r>
      </w:hyperlink>
    </w:p>
    <w:p w14:paraId="6CCF574A" w14:textId="77777777" w:rsidR="008935E9" w:rsidRPr="00040697" w:rsidRDefault="008935E9" w:rsidP="00E65816">
      <w:pPr>
        <w:rPr>
          <w:lang w:val="nl-NL"/>
        </w:rPr>
      </w:pPr>
    </w:p>
    <w:p w14:paraId="03227113" w14:textId="77777777" w:rsidR="00DA4B6A" w:rsidRDefault="008935E9" w:rsidP="00D85917">
      <w:pPr>
        <w:pStyle w:val="Greyanditalicforexplanations"/>
        <w:rPr>
          <w:b/>
          <w:bCs/>
          <w:lang w:val="nl-NL"/>
        </w:rPr>
      </w:pPr>
      <w:r w:rsidRPr="00040697">
        <w:rPr>
          <w:b/>
          <w:bCs/>
          <w:lang w:val="nl-NL"/>
        </w:rPr>
        <w:t xml:space="preserve">Meer informatie over hoe te werk te gaan en deze sectie Beleid en regelgeving in te vullen is te vinden in het </w:t>
      </w:r>
      <w:hyperlink r:id="rId17" w:history="1">
        <w:r w:rsidR="00E65816" w:rsidRPr="00040697">
          <w:rPr>
            <w:rStyle w:val="Hyperlink"/>
            <w:b/>
            <w:szCs w:val="20"/>
            <w:lang w:val="nl-NL"/>
          </w:rPr>
          <w:t>Transitiehandboek voor Eilanden</w:t>
        </w:r>
      </w:hyperlink>
      <w:r w:rsidRPr="00040697">
        <w:rPr>
          <w:b/>
          <w:bCs/>
          <w:lang w:val="nl-NL"/>
        </w:rPr>
        <w:t>, Hoofdstuk 3 ‘De eilanddynamiek begrijpen’, sectie: ‘Beleid en voorschriften’.</w:t>
      </w:r>
    </w:p>
    <w:p w14:paraId="69549A8E" w14:textId="55D5B8E1" w:rsidR="008935E9" w:rsidRPr="00040697" w:rsidRDefault="008935E9" w:rsidP="00D85917">
      <w:pPr>
        <w:pStyle w:val="Greyanditalicforexplanations"/>
        <w:rPr>
          <w:b/>
          <w:bCs/>
          <w:lang w:val="nl-NL"/>
        </w:rPr>
      </w:pPr>
      <w:r w:rsidRPr="00040697">
        <w:rPr>
          <w:b/>
          <w:bCs/>
          <w:lang w:val="nl-NL"/>
        </w:rPr>
        <w:br w:type="page"/>
      </w:r>
    </w:p>
    <w:p w14:paraId="6DBA3058" w14:textId="66F8E2CA" w:rsidR="008935E9" w:rsidRPr="00040697" w:rsidRDefault="008935E9" w:rsidP="00E65816">
      <w:pPr>
        <w:pStyle w:val="Header1CETA"/>
      </w:pPr>
      <w:bookmarkStart w:id="30" w:name="_Toc86827919"/>
      <w:r w:rsidRPr="00040697">
        <w:lastRenderedPageBreak/>
        <w:t xml:space="preserve">Deel II: </w:t>
      </w:r>
      <w:r w:rsidR="00C91449" w:rsidRPr="00040697">
        <w:t>T</w:t>
      </w:r>
      <w:r w:rsidRPr="00040697">
        <w:t>ransitieroute</w:t>
      </w:r>
      <w:bookmarkEnd w:id="30"/>
      <w:r w:rsidR="00C91449" w:rsidRPr="00040697">
        <w:t xml:space="preserve"> voor Eilanden</w:t>
      </w:r>
    </w:p>
    <w:p w14:paraId="1ADD9C5A" w14:textId="77777777" w:rsidR="008935E9" w:rsidRPr="00040697" w:rsidRDefault="008935E9" w:rsidP="00D85917">
      <w:pPr>
        <w:pStyle w:val="Greyanditalicforexplanations"/>
        <w:rPr>
          <w:lang w:val="nl-NL"/>
        </w:rPr>
      </w:pPr>
      <w:r w:rsidRPr="00040697">
        <w:rPr>
          <w:lang w:val="nl-NL"/>
        </w:rPr>
        <w:t>De volgende grafiek is bedoeld om de schrijvers te begeleiden bij de ontwikkeling van het tweede deel van de Transitieagenda. De secties van deel II en hoe de inhoud in elk daarvan is gerelateerd aan de rest, worden geïllustreerd. Het cijfer is toegevoegd als leidraad in het sjabloon en moet worden verwijderd in de definitieve versie van de Energietransitie Agenda van uw eiland.</w:t>
      </w:r>
    </w:p>
    <w:p w14:paraId="42C3F041" w14:textId="77777777" w:rsidR="008935E9" w:rsidRPr="00040697" w:rsidRDefault="008935E9" w:rsidP="00DD21DF">
      <w:pPr>
        <w:rPr>
          <w:lang w:val="nl-NL"/>
        </w:rPr>
      </w:pPr>
    </w:p>
    <w:p w14:paraId="71E4B2FF" w14:textId="77777777" w:rsidR="008935E9" w:rsidRPr="00040697" w:rsidRDefault="008935E9" w:rsidP="008935E9">
      <w:pPr>
        <w:jc w:val="center"/>
        <w:rPr>
          <w:lang w:val="nl-NL"/>
        </w:rPr>
      </w:pPr>
    </w:p>
    <w:p w14:paraId="6DB3C21E" w14:textId="77777777" w:rsidR="008935E9" w:rsidRPr="00040697" w:rsidRDefault="008935E9" w:rsidP="008935E9">
      <w:pPr>
        <w:rPr>
          <w:lang w:val="nl-NL"/>
        </w:rPr>
      </w:pPr>
      <w:r w:rsidRPr="00040697">
        <w:rPr>
          <w:noProof/>
          <w:lang w:val="nl-NL"/>
        </w:rPr>
        <w:drawing>
          <wp:inline distT="0" distB="0" distL="0" distR="0" wp14:anchorId="595B3C67" wp14:editId="1C290E37">
            <wp:extent cx="5730240" cy="5189220"/>
            <wp:effectExtent l="0" t="0" r="381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0240" cy="5189220"/>
                    </a:xfrm>
                    <a:prstGeom prst="rect">
                      <a:avLst/>
                    </a:prstGeom>
                    <a:noFill/>
                    <a:ln>
                      <a:noFill/>
                    </a:ln>
                  </pic:spPr>
                </pic:pic>
              </a:graphicData>
            </a:graphic>
          </wp:inline>
        </w:drawing>
      </w:r>
    </w:p>
    <w:p w14:paraId="242ADEE1" w14:textId="77777777" w:rsidR="008935E9" w:rsidRPr="00040697" w:rsidRDefault="008935E9" w:rsidP="008935E9">
      <w:pPr>
        <w:spacing w:line="259" w:lineRule="auto"/>
        <w:jc w:val="left"/>
        <w:rPr>
          <w:lang w:val="nl-NL"/>
        </w:rPr>
      </w:pPr>
      <w:r w:rsidRPr="00040697">
        <w:rPr>
          <w:lang w:val="nl-NL"/>
        </w:rPr>
        <w:br w:type="page"/>
      </w:r>
    </w:p>
    <w:p w14:paraId="0D9E6E6E" w14:textId="77777777" w:rsidR="008935E9" w:rsidRPr="00040697" w:rsidRDefault="008935E9" w:rsidP="00E65816">
      <w:pPr>
        <w:pStyle w:val="Heading2CETA"/>
        <w:rPr>
          <w:lang w:val="nl-NL"/>
        </w:rPr>
      </w:pPr>
      <w:bookmarkStart w:id="31" w:name="_Toc2349161"/>
      <w:bookmarkStart w:id="32" w:name="_Toc86827920"/>
      <w:bookmarkStart w:id="33" w:name="_Toc2349160"/>
      <w:r w:rsidRPr="00040697">
        <w:rPr>
          <w:lang w:val="nl-NL"/>
        </w:rPr>
        <w:lastRenderedPageBreak/>
        <w:t>Visi</w:t>
      </w:r>
      <w:bookmarkEnd w:id="31"/>
      <w:r w:rsidRPr="00040697">
        <w:rPr>
          <w:lang w:val="nl-NL"/>
        </w:rPr>
        <w:t>e</w:t>
      </w:r>
      <w:bookmarkEnd w:id="32"/>
    </w:p>
    <w:p w14:paraId="11FF2C09" w14:textId="77777777" w:rsidR="008935E9" w:rsidRPr="00040697" w:rsidRDefault="008935E9" w:rsidP="00D85917">
      <w:pPr>
        <w:pStyle w:val="Greyanditalicforexplanations"/>
        <w:rPr>
          <w:lang w:val="nl-NL"/>
        </w:rPr>
      </w:pPr>
      <w:r w:rsidRPr="00040697">
        <w:rPr>
          <w:lang w:val="nl-NL"/>
        </w:rPr>
        <w:t>De Schone Energie Visie beoogt een gemeenschappelijk doel voor het transitieproces vast te stellen. Het kan het beste worden uitgedrukt als een zin of paragraaf die beschrijft hoe de eilandbelangen het eiland na de transitie in de toekomst zien. Deze verklaring geeft inzicht in toekomstige transitieactiviteiten.</w:t>
      </w:r>
    </w:p>
    <w:p w14:paraId="0548FFFC" w14:textId="0E9BDAF2" w:rsidR="008935E9" w:rsidRPr="00040697" w:rsidRDefault="008935E9" w:rsidP="00D85917">
      <w:pPr>
        <w:pStyle w:val="Greyanditalicforexplanations"/>
        <w:rPr>
          <w:lang w:val="nl-NL"/>
        </w:rPr>
      </w:pPr>
      <w:r w:rsidRPr="00040697">
        <w:rPr>
          <w:lang w:val="nl-NL"/>
        </w:rPr>
        <w:t>Een visie kan worden ontwikkeld in een visieworkshop waaraan alle belanghebbenden op het eiland deelnemen. De workshop kan beginnen door het eiland in de toekomst voor te stellen en de volgende vragen te beantwoorden: Hoe ziet het eiland eruit in 2030, in 2050? Hoe zullen mensen leven? Hoe zullen ze van de ene plaats naar de andere gaan? Etc.</w:t>
      </w:r>
      <w:r w:rsidR="00294990" w:rsidRPr="00040697">
        <w:rPr>
          <w:lang w:val="nl-NL"/>
        </w:rPr>
        <w:t xml:space="preserve"> Voor meer informatie over het organiseren en faciliteren van een workshop kunt u de Workshop Facilitation Guide van het secretariaat raadplegen.</w:t>
      </w:r>
    </w:p>
    <w:p w14:paraId="5C910830" w14:textId="25D0C9AD" w:rsidR="008935E9" w:rsidRPr="00040697" w:rsidRDefault="008935E9" w:rsidP="00D85917">
      <w:pPr>
        <w:pStyle w:val="Greyanditalicforexplanations"/>
        <w:rPr>
          <w:b/>
          <w:bCs/>
          <w:lang w:val="nl-NL"/>
        </w:rPr>
      </w:pPr>
      <w:r w:rsidRPr="00040697">
        <w:rPr>
          <w:b/>
          <w:bCs/>
          <w:lang w:val="nl-NL"/>
        </w:rPr>
        <w:t xml:space="preserve">Meer informatie over het ontwikkelen van de visie voor schone energie van een eiland is te vinden in het </w:t>
      </w:r>
      <w:hyperlink r:id="rId19" w:history="1">
        <w:r w:rsidR="00DA4B6A" w:rsidRPr="00040697">
          <w:rPr>
            <w:rStyle w:val="Hyperlink"/>
            <w:b/>
            <w:szCs w:val="20"/>
            <w:lang w:val="nl-NL"/>
          </w:rPr>
          <w:t>Transitiehandboek voor Eilanden</w:t>
        </w:r>
      </w:hyperlink>
      <w:r w:rsidRPr="00040697">
        <w:rPr>
          <w:b/>
          <w:bCs/>
          <w:lang w:val="nl-NL"/>
        </w:rPr>
        <w:t>, Hoofdstuk 4 ‘De ontwikkeling van een eilandvisie’: ‘Het creëren van De Visie’.</w:t>
      </w:r>
    </w:p>
    <w:p w14:paraId="42F408A2" w14:textId="77777777" w:rsidR="008935E9" w:rsidRPr="00040697" w:rsidRDefault="008935E9" w:rsidP="008935E9">
      <w:pPr>
        <w:rPr>
          <w:lang w:val="nl-NL"/>
        </w:rPr>
      </w:pPr>
    </w:p>
    <w:p w14:paraId="26FBF79C" w14:textId="77777777" w:rsidR="008935E9" w:rsidRPr="00040697" w:rsidRDefault="008935E9" w:rsidP="008935E9">
      <w:pPr>
        <w:spacing w:line="259" w:lineRule="auto"/>
        <w:jc w:val="left"/>
        <w:rPr>
          <w:lang w:val="nl-NL"/>
        </w:rPr>
      </w:pPr>
      <w:r w:rsidRPr="00040697">
        <w:rPr>
          <w:lang w:val="nl-NL"/>
        </w:rPr>
        <w:br w:type="page"/>
      </w:r>
    </w:p>
    <w:p w14:paraId="2B56DD76" w14:textId="77777777" w:rsidR="008935E9" w:rsidRPr="00040697" w:rsidRDefault="008935E9" w:rsidP="00E65816">
      <w:pPr>
        <w:pStyle w:val="Heading2CETA"/>
        <w:rPr>
          <w:lang w:val="nl-NL"/>
        </w:rPr>
      </w:pPr>
      <w:bookmarkStart w:id="34" w:name="_Toc86827921"/>
      <w:r w:rsidRPr="00040697">
        <w:rPr>
          <w:lang w:val="nl-NL"/>
        </w:rPr>
        <w:lastRenderedPageBreak/>
        <w:t>Aansturen van de Transitie</w:t>
      </w:r>
      <w:bookmarkEnd w:id="34"/>
      <w:r w:rsidRPr="00040697">
        <w:rPr>
          <w:lang w:val="nl-NL"/>
        </w:rPr>
        <w:t xml:space="preserve"> </w:t>
      </w:r>
      <w:bookmarkEnd w:id="33"/>
    </w:p>
    <w:p w14:paraId="3E7ABDC7" w14:textId="77777777" w:rsidR="008935E9" w:rsidRPr="00040697" w:rsidRDefault="008935E9" w:rsidP="00D85917">
      <w:pPr>
        <w:pStyle w:val="Greyanditalicforexplanations"/>
        <w:rPr>
          <w:lang w:val="nl-NL"/>
        </w:rPr>
      </w:pPr>
      <w:r w:rsidRPr="00040697">
        <w:rPr>
          <w:lang w:val="nl-NL"/>
        </w:rPr>
        <w:t xml:space="preserve">Terwijl de sectie Stakeholderanalyse bedoeld was om de relevante stakeholders in het transitieproces te vermelden, richt de sectie Aansturen van de Transitie zich op het bepalen van de rol van elke actor bij het realiseren van de visie op schone energie. Een duidelijke bestuursstructuur is cruciaal voor het succes van het transitieproces. </w:t>
      </w:r>
    </w:p>
    <w:p w14:paraId="05CF40D5" w14:textId="77777777" w:rsidR="008935E9" w:rsidRPr="00040697" w:rsidRDefault="008935E9" w:rsidP="00D85917">
      <w:pPr>
        <w:pStyle w:val="Greyanditalicforexplanations"/>
        <w:rPr>
          <w:lang w:val="nl-NL"/>
        </w:rPr>
      </w:pPr>
      <w:r w:rsidRPr="00040697">
        <w:rPr>
          <w:lang w:val="nl-NL"/>
        </w:rPr>
        <w:t>Om vast te stellen hoe het transitieproces zal worden aangestuurd, moeten de volgende vragen worden beantwoord:</w:t>
      </w:r>
    </w:p>
    <w:p w14:paraId="7AF6CE11" w14:textId="77777777" w:rsidR="008935E9" w:rsidRPr="00040697" w:rsidRDefault="008935E9" w:rsidP="00D85917">
      <w:pPr>
        <w:pStyle w:val="BulletPointSquare"/>
        <w:rPr>
          <w:rStyle w:val="SubtleEmphasis"/>
          <w:lang w:val="nl-NL"/>
        </w:rPr>
      </w:pPr>
      <w:r w:rsidRPr="00040697">
        <w:rPr>
          <w:rStyle w:val="SubtleEmphasis"/>
          <w:lang w:val="nl-NL"/>
        </w:rPr>
        <w:t>Wat is de rol van elke stakeholder in het proces en wat zijn hun middelen en drijfveren voor de transitie?</w:t>
      </w:r>
    </w:p>
    <w:p w14:paraId="694C6632" w14:textId="77777777" w:rsidR="008935E9" w:rsidRPr="00040697" w:rsidRDefault="008935E9" w:rsidP="00D85917">
      <w:pPr>
        <w:pStyle w:val="BulletPointSquare"/>
        <w:rPr>
          <w:rStyle w:val="SubtleEmphasis"/>
          <w:lang w:val="nl-NL"/>
        </w:rPr>
      </w:pPr>
      <w:r w:rsidRPr="00040697">
        <w:rPr>
          <w:rStyle w:val="SubtleEmphasis"/>
          <w:lang w:val="nl-NL"/>
        </w:rPr>
        <w:t>Hoe gaan de stakeholders met elkaar om en werken ze samen in de transitie?</w:t>
      </w:r>
    </w:p>
    <w:p w14:paraId="32F98E77" w14:textId="77777777" w:rsidR="008935E9" w:rsidRPr="00040697" w:rsidRDefault="008935E9" w:rsidP="00D85917">
      <w:pPr>
        <w:pStyle w:val="BulletPointSquare"/>
        <w:rPr>
          <w:rStyle w:val="SubtleEmphasis"/>
          <w:lang w:val="nl-NL"/>
        </w:rPr>
      </w:pPr>
      <w:r w:rsidRPr="00040697">
        <w:rPr>
          <w:rStyle w:val="SubtleEmphasis"/>
          <w:lang w:val="nl-NL"/>
        </w:rPr>
        <w:t>Wat is de rol van lokale autoriteiten? In hoeverre kan eigendom van burgers en lokale bedrijven worden voorzien?</w:t>
      </w:r>
    </w:p>
    <w:p w14:paraId="2ADB4033" w14:textId="77777777" w:rsidR="008935E9" w:rsidRPr="00040697" w:rsidRDefault="008935E9" w:rsidP="00D85917">
      <w:pPr>
        <w:pStyle w:val="BulletPointSquare"/>
        <w:rPr>
          <w:rStyle w:val="SubtleEmphasis"/>
          <w:lang w:val="nl-NL"/>
        </w:rPr>
      </w:pPr>
      <w:r w:rsidRPr="00040697">
        <w:rPr>
          <w:rStyle w:val="SubtleEmphasis"/>
          <w:lang w:val="nl-NL"/>
        </w:rPr>
        <w:t>Hoe kunnen belangen, motieven en beleid van de verschillende stakeholders worden afgestemd op de gemeenschappelijke visie?</w:t>
      </w:r>
    </w:p>
    <w:p w14:paraId="383ABD9E" w14:textId="77777777" w:rsidR="008935E9" w:rsidRPr="00040697" w:rsidRDefault="008935E9" w:rsidP="00D85917">
      <w:pPr>
        <w:pStyle w:val="Greyanditalicforexplanations"/>
        <w:rPr>
          <w:lang w:val="nl-NL"/>
        </w:rPr>
      </w:pPr>
      <w:r w:rsidRPr="00040697">
        <w:rPr>
          <w:lang w:val="nl-NL"/>
        </w:rPr>
        <w:t>Naast deze vragen moet het mandaat van het Transitieteam worden verduidelijkt. Een voorbeeld van een dergelijk mandaat zou zijn: ‘Een onafhankelijk platform dat door de gemeente is opgezet met een adviesraad van duurzame energiecoöperaties’, ‘een lokale kamer van koophandel’, enz.</w:t>
      </w:r>
    </w:p>
    <w:p w14:paraId="40892F1D" w14:textId="78825F67" w:rsidR="008935E9" w:rsidRPr="00040697" w:rsidRDefault="008935E9" w:rsidP="00D85917">
      <w:pPr>
        <w:pStyle w:val="Greyanditalicforexplanations"/>
        <w:rPr>
          <w:b/>
          <w:bCs/>
          <w:lang w:val="nl-NL"/>
        </w:rPr>
      </w:pPr>
      <w:r w:rsidRPr="00040697">
        <w:rPr>
          <w:b/>
          <w:bCs/>
          <w:lang w:val="nl-NL"/>
        </w:rPr>
        <w:t xml:space="preserve">Meer informatie over het ontwikkelen van de visie voor schone energie van een eiland is te vinden in het </w:t>
      </w:r>
      <w:hyperlink r:id="rId20" w:history="1">
        <w:r w:rsidR="00040697" w:rsidRPr="00040697">
          <w:rPr>
            <w:rStyle w:val="Hyperlink"/>
            <w:b/>
            <w:szCs w:val="20"/>
            <w:lang w:val="nl-NL"/>
          </w:rPr>
          <w:t>Transitiehandboek voor Eilanden</w:t>
        </w:r>
      </w:hyperlink>
      <w:r w:rsidRPr="00040697">
        <w:rPr>
          <w:b/>
          <w:bCs/>
          <w:lang w:val="nl-NL"/>
        </w:rPr>
        <w:t>, Hoofdstuk 4 ‘Het ontwikkelen van een Eilandvisie’.</w:t>
      </w:r>
    </w:p>
    <w:p w14:paraId="69E147C5" w14:textId="77777777" w:rsidR="008935E9" w:rsidRPr="00040697" w:rsidRDefault="008935E9" w:rsidP="008935E9">
      <w:pPr>
        <w:jc w:val="left"/>
        <w:rPr>
          <w:lang w:val="nl-NL"/>
        </w:rPr>
      </w:pPr>
    </w:p>
    <w:p w14:paraId="028B416A" w14:textId="77777777" w:rsidR="008935E9" w:rsidRPr="00040697" w:rsidRDefault="008935E9" w:rsidP="008935E9">
      <w:pPr>
        <w:spacing w:line="259" w:lineRule="auto"/>
        <w:jc w:val="left"/>
        <w:rPr>
          <w:lang w:val="nl-NL"/>
        </w:rPr>
      </w:pPr>
      <w:r w:rsidRPr="00040697">
        <w:rPr>
          <w:lang w:val="nl-NL"/>
        </w:rPr>
        <w:br w:type="page"/>
      </w:r>
    </w:p>
    <w:p w14:paraId="335921C0" w14:textId="77777777" w:rsidR="008935E9" w:rsidRPr="00040697" w:rsidRDefault="008935E9" w:rsidP="00E65816">
      <w:pPr>
        <w:pStyle w:val="Heading2CETA"/>
        <w:rPr>
          <w:lang w:val="nl-NL"/>
        </w:rPr>
      </w:pPr>
      <w:bookmarkStart w:id="35" w:name="_Toc86827922"/>
      <w:r w:rsidRPr="00040697">
        <w:rPr>
          <w:lang w:val="nl-NL"/>
        </w:rPr>
        <w:lastRenderedPageBreak/>
        <w:t>Routes</w:t>
      </w:r>
      <w:bookmarkEnd w:id="35"/>
    </w:p>
    <w:p w14:paraId="7D709CF6" w14:textId="77777777" w:rsidR="008935E9" w:rsidRPr="00040697" w:rsidRDefault="008935E9" w:rsidP="00D85917">
      <w:pPr>
        <w:pStyle w:val="Greyanditalicforexplanations"/>
        <w:rPr>
          <w:lang w:val="nl-NL"/>
        </w:rPr>
      </w:pPr>
      <w:r w:rsidRPr="00040697">
        <w:rPr>
          <w:lang w:val="nl-NL"/>
        </w:rPr>
        <w:t>Zodra de visie voor het eiland is vastgesteld, kunnen via de transitieroutes de potentiële routes gevisualiseerd worden voor het overschakelen van de huidige situatie naar de gewenste toekomst. Deze routes zullen gebaseerd zijn op mogelijke oplossingen, bijvoorbeeld vervanging van fossiele brandstoffen door hernieuwbare opwek of bevordering van schoon transport. Door de mogelijke oplossingen te verbinden en trajecten te bouwen, kan het transitie-team synergiën identificeren en wijzen op beperkingen en barrières.</w:t>
      </w:r>
    </w:p>
    <w:p w14:paraId="644294E2" w14:textId="19995FAF" w:rsidR="008935E9" w:rsidRPr="00040697" w:rsidRDefault="008935E9" w:rsidP="00D85917">
      <w:pPr>
        <w:pStyle w:val="Greyanditalicforexplanations"/>
        <w:rPr>
          <w:b/>
          <w:szCs w:val="20"/>
          <w:lang w:val="nl-NL"/>
        </w:rPr>
      </w:pPr>
      <w:r w:rsidRPr="00040697">
        <w:rPr>
          <w:b/>
          <w:szCs w:val="20"/>
          <w:lang w:val="nl-NL"/>
        </w:rPr>
        <w:t xml:space="preserve">Meer informatie over het construeren van routes is te vinden in </w:t>
      </w:r>
      <w:hyperlink r:id="rId21" w:history="1">
        <w:r w:rsidR="00040697" w:rsidRPr="00040697">
          <w:rPr>
            <w:rStyle w:val="Hyperlink"/>
            <w:b/>
            <w:szCs w:val="20"/>
            <w:lang w:val="nl-NL"/>
          </w:rPr>
          <w:t>Transitiehandboek voor Eilanden</w:t>
        </w:r>
      </w:hyperlink>
      <w:r w:rsidR="00040697" w:rsidRPr="00040697">
        <w:rPr>
          <w:rStyle w:val="Hyperlink"/>
          <w:b/>
          <w:szCs w:val="20"/>
          <w:u w:val="none"/>
          <w:lang w:val="nl-NL"/>
        </w:rPr>
        <w:t xml:space="preserve"> </w:t>
      </w:r>
      <w:r w:rsidRPr="00040697">
        <w:rPr>
          <w:b/>
          <w:szCs w:val="20"/>
          <w:lang w:val="nl-NL"/>
        </w:rPr>
        <w:t>Hoofdstuk 5 Transitie Routes</w:t>
      </w:r>
      <w:r w:rsidR="00C91449" w:rsidRPr="00040697">
        <w:rPr>
          <w:b/>
          <w:szCs w:val="20"/>
          <w:lang w:val="nl-NL"/>
        </w:rPr>
        <w:t xml:space="preserve"> voor Eilanden</w:t>
      </w:r>
      <w:r w:rsidRPr="00040697">
        <w:rPr>
          <w:b/>
          <w:szCs w:val="20"/>
          <w:lang w:val="nl-NL"/>
        </w:rPr>
        <w:t xml:space="preserve"> Verkennen, Paragraaf ‘Het transitiepad van uw eiland’.</w:t>
      </w:r>
    </w:p>
    <w:p w14:paraId="69568455" w14:textId="77777777" w:rsidR="008935E9" w:rsidRPr="00040697" w:rsidRDefault="008935E9" w:rsidP="008935E9">
      <w:pPr>
        <w:spacing w:line="259" w:lineRule="auto"/>
        <w:jc w:val="left"/>
        <w:rPr>
          <w:lang w:val="nl-NL"/>
        </w:rPr>
      </w:pPr>
      <w:r w:rsidRPr="00040697">
        <w:rPr>
          <w:lang w:val="nl-NL"/>
        </w:rPr>
        <w:br w:type="page"/>
      </w:r>
    </w:p>
    <w:p w14:paraId="371F8FBD" w14:textId="77777777" w:rsidR="008935E9" w:rsidRPr="00040697" w:rsidRDefault="008935E9" w:rsidP="00E65816">
      <w:pPr>
        <w:pStyle w:val="Heading2CETA"/>
        <w:rPr>
          <w:lang w:val="nl-NL"/>
        </w:rPr>
      </w:pPr>
      <w:bookmarkStart w:id="36" w:name="_Toc86827923"/>
      <w:bookmarkStart w:id="37" w:name="_Toc2349164"/>
      <w:r w:rsidRPr="00040697">
        <w:rPr>
          <w:lang w:val="nl-NL"/>
        </w:rPr>
        <w:lastRenderedPageBreak/>
        <w:t>Pijlers van de Energietransitie</w:t>
      </w:r>
      <w:bookmarkEnd w:id="36"/>
      <w:r w:rsidRPr="00040697">
        <w:rPr>
          <w:lang w:val="nl-NL"/>
        </w:rPr>
        <w:t xml:space="preserve"> </w:t>
      </w:r>
      <w:bookmarkEnd w:id="37"/>
    </w:p>
    <w:p w14:paraId="50DA1DDA" w14:textId="3B4AF4ED" w:rsidR="008935E9" w:rsidRPr="00040697" w:rsidRDefault="008935E9" w:rsidP="00D85917">
      <w:pPr>
        <w:pStyle w:val="Greyanditalicforexplanations"/>
        <w:rPr>
          <w:lang w:val="nl-NL"/>
        </w:rPr>
      </w:pPr>
      <w:r w:rsidRPr="00040697">
        <w:rPr>
          <w:lang w:val="nl-NL"/>
        </w:rPr>
        <w:t>De routes die zijn opgesteld om de visie vanuit de huidige situatie te realiseren, zijn gebaseerd op, of hangen af van meer specifieke oplossingen (het is bijvoorbeeld de bedoeling dat fossiele brandstoffen worden vervangen door hernieuwbare energie, namelijk wind- en zonne-energie). Op dit punt moeten de oplossingen worden geclassificeerd volgens de pijlers van de energietransitie. In navolging van de energievectoren voorgesteld in de sectie Beschrijving van het energiesysteem, stelt het Secretariaat voor om de volgende pijlers te gebruiken:</w:t>
      </w:r>
    </w:p>
    <w:p w14:paraId="60CBAEC7" w14:textId="77777777" w:rsidR="008935E9" w:rsidRPr="00040697" w:rsidRDefault="008935E9" w:rsidP="00D85917">
      <w:pPr>
        <w:pStyle w:val="BulletPointSquare"/>
        <w:rPr>
          <w:i/>
          <w:iCs/>
          <w:color w:val="7F7F7F" w:themeColor="text1" w:themeTint="80"/>
          <w:lang w:val="nl-NL"/>
        </w:rPr>
      </w:pPr>
      <w:r w:rsidRPr="00040697">
        <w:rPr>
          <w:i/>
          <w:iCs/>
          <w:color w:val="7F7F7F" w:themeColor="text1" w:themeTint="80"/>
          <w:lang w:val="nl-NL"/>
        </w:rPr>
        <w:t>Elektriciteitsopwek,</w:t>
      </w:r>
    </w:p>
    <w:p w14:paraId="00FCF4A5" w14:textId="77777777" w:rsidR="008935E9" w:rsidRPr="00040697" w:rsidRDefault="008935E9" w:rsidP="00D85917">
      <w:pPr>
        <w:pStyle w:val="BulletPointSquare"/>
        <w:rPr>
          <w:i/>
          <w:iCs/>
          <w:color w:val="7F7F7F" w:themeColor="text1" w:themeTint="80"/>
          <w:lang w:val="nl-NL"/>
        </w:rPr>
      </w:pPr>
      <w:r w:rsidRPr="00040697">
        <w:rPr>
          <w:i/>
          <w:iCs/>
          <w:color w:val="7F7F7F" w:themeColor="text1" w:themeTint="80"/>
          <w:lang w:val="nl-NL"/>
        </w:rPr>
        <w:t>Verwarming en koeling ,</w:t>
      </w:r>
    </w:p>
    <w:p w14:paraId="03420415" w14:textId="77777777" w:rsidR="008935E9" w:rsidRPr="00040697" w:rsidRDefault="008935E9" w:rsidP="00D85917">
      <w:pPr>
        <w:pStyle w:val="BulletPointSquare"/>
        <w:rPr>
          <w:i/>
          <w:iCs/>
          <w:color w:val="7F7F7F" w:themeColor="text1" w:themeTint="80"/>
          <w:lang w:val="nl-NL"/>
        </w:rPr>
      </w:pPr>
      <w:r w:rsidRPr="00040697">
        <w:rPr>
          <w:i/>
          <w:iCs/>
          <w:color w:val="7F7F7F" w:themeColor="text1" w:themeTint="80"/>
          <w:lang w:val="nl-NL"/>
        </w:rPr>
        <w:t>Transport op het eiland,</w:t>
      </w:r>
    </w:p>
    <w:p w14:paraId="16A35E91" w14:textId="77777777" w:rsidR="008935E9" w:rsidRPr="00040697" w:rsidRDefault="008935E9" w:rsidP="00D85917">
      <w:pPr>
        <w:pStyle w:val="BulletPointSquare"/>
        <w:rPr>
          <w:i/>
          <w:iCs/>
          <w:color w:val="7F7F7F" w:themeColor="text1" w:themeTint="80"/>
          <w:lang w:val="nl-NL"/>
        </w:rPr>
      </w:pPr>
      <w:r w:rsidRPr="00040697">
        <w:rPr>
          <w:i/>
          <w:iCs/>
          <w:color w:val="7F7F7F" w:themeColor="text1" w:themeTint="80"/>
          <w:lang w:val="nl-NL"/>
        </w:rPr>
        <w:t xml:space="preserve">Transport van en naar het eiland. </w:t>
      </w:r>
    </w:p>
    <w:p w14:paraId="146FA3DA" w14:textId="2BF87E23" w:rsidR="008935E9" w:rsidRPr="00040697" w:rsidRDefault="008935E9" w:rsidP="00D85917">
      <w:pPr>
        <w:pStyle w:val="Greyanditalicforexplanations"/>
        <w:rPr>
          <w:lang w:val="nl-NL"/>
        </w:rPr>
      </w:pPr>
      <w:r w:rsidRPr="00040697">
        <w:rPr>
          <w:lang w:val="nl-NL"/>
        </w:rPr>
        <w:t>Eenmaal geclassificeerd, kunnen de oplossingen verder worden ontwikkeld in de pijlerssectie. In navolging van het bovenstaande voorbeeld</w:t>
      </w:r>
      <w:r w:rsidR="00294990" w:rsidRPr="00040697">
        <w:rPr>
          <w:lang w:val="nl-NL"/>
        </w:rPr>
        <w:t xml:space="preserve"> voor</w:t>
      </w:r>
      <w:r w:rsidRPr="00040697">
        <w:rPr>
          <w:lang w:val="nl-NL"/>
        </w:rPr>
        <w:t xml:space="preserve"> </w:t>
      </w:r>
      <w:r w:rsidR="00294990" w:rsidRPr="00040697">
        <w:rPr>
          <w:lang w:val="nl-NL"/>
        </w:rPr>
        <w:t xml:space="preserve">wind- en zonneprojecten </w:t>
      </w:r>
      <w:r w:rsidRPr="00040697">
        <w:rPr>
          <w:lang w:val="nl-NL"/>
        </w:rPr>
        <w:t>kunnen voorgestelde tijdlijnen, capaciteit, organisatiestructuren, etc. verder worden uitgelegd.</w:t>
      </w:r>
    </w:p>
    <w:p w14:paraId="19ED8BBF" w14:textId="770BDC14" w:rsidR="008935E9" w:rsidRPr="00040697" w:rsidRDefault="008935E9" w:rsidP="00D85917">
      <w:pPr>
        <w:pStyle w:val="Greyanditalicforexplanations"/>
        <w:rPr>
          <w:lang w:val="nl-NL"/>
        </w:rPr>
      </w:pPr>
      <w:r w:rsidRPr="00040697">
        <w:rPr>
          <w:lang w:val="nl-NL"/>
        </w:rPr>
        <w:t>Eilanden met een doorlopend planningsproces dat andere pijlers identificeert kunnen gebruikt worden zolang alle bovenstaande pijlers ook worden meegenomen. Eilanden worden uitgenodigd om extra pijlers op te nemen, zoals vraagreductie en energiebesparing, afhankelijk van de lokale context.</w:t>
      </w:r>
    </w:p>
    <w:p w14:paraId="4916DA4B" w14:textId="77777777" w:rsidR="008935E9" w:rsidRPr="00040697" w:rsidRDefault="008935E9" w:rsidP="00D85917">
      <w:pPr>
        <w:pStyle w:val="Greyanditalicforexplanations"/>
        <w:rPr>
          <w:lang w:val="nl-NL"/>
        </w:rPr>
      </w:pPr>
      <w:r w:rsidRPr="00040697">
        <w:rPr>
          <w:lang w:val="nl-NL"/>
        </w:rPr>
        <w:t xml:space="preserve">Voor elk van de pijlers is een </w:t>
      </w:r>
      <w:r w:rsidRPr="00040697">
        <w:rPr>
          <w:b/>
          <w:bCs/>
          <w:lang w:val="nl-NL"/>
        </w:rPr>
        <w:t>algemene doelstelling</w:t>
      </w:r>
      <w:r w:rsidRPr="00040697">
        <w:rPr>
          <w:lang w:val="nl-NL"/>
        </w:rPr>
        <w:t xml:space="preserve"> vastgesteld. Vervolgens kunnen een of meer </w:t>
      </w:r>
      <w:r w:rsidRPr="00040697">
        <w:rPr>
          <w:b/>
          <w:bCs/>
          <w:lang w:val="nl-NL"/>
        </w:rPr>
        <w:t>strategieën</w:t>
      </w:r>
      <w:r w:rsidRPr="00040697">
        <w:rPr>
          <w:lang w:val="nl-NL"/>
        </w:rPr>
        <w:t xml:space="preserve"> worden geschetst om dat doel te bereiken, gevolgd door de directe acties die moeten worden ondernomen om vooruit te komen.</w:t>
      </w:r>
    </w:p>
    <w:p w14:paraId="19E12BA1" w14:textId="1D06E387" w:rsidR="00DD21DF" w:rsidRPr="00040697" w:rsidRDefault="008935E9" w:rsidP="00D85917">
      <w:pPr>
        <w:pStyle w:val="Greyanditalicforexplanations"/>
        <w:rPr>
          <w:b/>
          <w:szCs w:val="20"/>
          <w:lang w:val="nl-NL"/>
        </w:rPr>
      </w:pPr>
      <w:bookmarkStart w:id="38" w:name="_Toc2349170"/>
      <w:r w:rsidRPr="00040697">
        <w:rPr>
          <w:b/>
          <w:szCs w:val="20"/>
          <w:lang w:val="nl-NL"/>
        </w:rPr>
        <w:t xml:space="preserve">Meer informatie over het ontwikkelen van transitiepijlers voor schone energie is te vinden in het </w:t>
      </w:r>
      <w:hyperlink r:id="rId22" w:history="1">
        <w:r w:rsidR="00DD21DF" w:rsidRPr="00040697">
          <w:rPr>
            <w:rStyle w:val="Hyperlink"/>
            <w:b/>
            <w:szCs w:val="20"/>
            <w:lang w:val="nl-NL"/>
          </w:rPr>
          <w:t>Transitiehandboek voor Eilanden</w:t>
        </w:r>
      </w:hyperlink>
      <w:r w:rsidRPr="00040697">
        <w:rPr>
          <w:b/>
          <w:szCs w:val="20"/>
          <w:lang w:val="nl-NL"/>
        </w:rPr>
        <w:t xml:space="preserve"> Hoofdstuk 5 ‘</w:t>
      </w:r>
      <w:r w:rsidR="00C91449" w:rsidRPr="00040697">
        <w:rPr>
          <w:b/>
          <w:szCs w:val="20"/>
          <w:lang w:val="nl-NL"/>
        </w:rPr>
        <w:t>T</w:t>
      </w:r>
      <w:r w:rsidRPr="00040697">
        <w:rPr>
          <w:b/>
          <w:szCs w:val="20"/>
          <w:lang w:val="nl-NL"/>
        </w:rPr>
        <w:t>ransitieroutes</w:t>
      </w:r>
      <w:r w:rsidR="00C91449" w:rsidRPr="00040697">
        <w:rPr>
          <w:b/>
          <w:szCs w:val="20"/>
          <w:lang w:val="nl-NL"/>
        </w:rPr>
        <w:t xml:space="preserve"> voor Eilanden</w:t>
      </w:r>
      <w:r w:rsidRPr="00040697">
        <w:rPr>
          <w:b/>
          <w:szCs w:val="20"/>
          <w:lang w:val="nl-NL"/>
        </w:rPr>
        <w:t xml:space="preserve"> verkennen’, sectie ‘Pijlers van de energietransitie’.</w:t>
      </w:r>
    </w:p>
    <w:p w14:paraId="0CC13E69" w14:textId="21DC421E" w:rsidR="008935E9" w:rsidRPr="00040697" w:rsidRDefault="008935E9" w:rsidP="00D85917">
      <w:pPr>
        <w:pStyle w:val="Greyanditalicforexplanations"/>
        <w:rPr>
          <w:color w:val="44546A" w:themeColor="text2"/>
          <w:szCs w:val="20"/>
          <w:lang w:val="nl-NL"/>
        </w:rPr>
      </w:pPr>
      <w:r w:rsidRPr="00040697">
        <w:rPr>
          <w:color w:val="44546A" w:themeColor="text2"/>
          <w:szCs w:val="20"/>
          <w:lang w:val="nl-NL"/>
        </w:rPr>
        <w:br w:type="page"/>
      </w:r>
    </w:p>
    <w:p w14:paraId="6C840521" w14:textId="77777777" w:rsidR="008935E9" w:rsidRPr="00040697" w:rsidRDefault="008935E9" w:rsidP="00E65816">
      <w:pPr>
        <w:pStyle w:val="Heading2CETA"/>
        <w:rPr>
          <w:lang w:val="nl-NL"/>
        </w:rPr>
      </w:pPr>
      <w:bookmarkStart w:id="39" w:name="_Toc2349172"/>
      <w:bookmarkStart w:id="40" w:name="_Toc86827924"/>
      <w:bookmarkEnd w:id="38"/>
      <w:r w:rsidRPr="00040697">
        <w:rPr>
          <w:lang w:val="nl-NL"/>
        </w:rPr>
        <w:lastRenderedPageBreak/>
        <w:t>Monitoring</w:t>
      </w:r>
      <w:bookmarkEnd w:id="39"/>
      <w:bookmarkEnd w:id="40"/>
    </w:p>
    <w:p w14:paraId="1FC5ABAA" w14:textId="25E90A4C" w:rsidR="008935E9" w:rsidRPr="00040697" w:rsidRDefault="008935E9" w:rsidP="00D85917">
      <w:pPr>
        <w:pStyle w:val="Greyanditalicforexplanations"/>
        <w:rPr>
          <w:lang w:val="nl-NL"/>
        </w:rPr>
      </w:pPr>
      <w:r w:rsidRPr="00040697">
        <w:rPr>
          <w:lang w:val="nl-NL"/>
        </w:rPr>
        <w:t>Monitoring is een belangrijk onderdeel van het leerproces van de transitie. Zowel het transitieproces als de aansturing van de transitie moeten worden gemonitord en beoordeeld</w:t>
      </w:r>
      <w:r w:rsidR="004E01F7" w:rsidRPr="00040697">
        <w:rPr>
          <w:lang w:val="nl-NL"/>
        </w:rPr>
        <w:t xml:space="preserve"> om hun evolutie op te volgen</w:t>
      </w:r>
      <w:r w:rsidRPr="00040697">
        <w:rPr>
          <w:lang w:val="nl-NL"/>
        </w:rPr>
        <w:t>. Het doel is om feedback te genereren op basis van de gemeten resultaten, waardoor het transitieproces tijdens het lopende proces kan worden verbeterd.</w:t>
      </w:r>
    </w:p>
    <w:p w14:paraId="7D576927" w14:textId="77777777" w:rsidR="008935E9" w:rsidRPr="00040697" w:rsidRDefault="008935E9" w:rsidP="00D85917">
      <w:pPr>
        <w:pStyle w:val="Greyanditalicforexplanations"/>
        <w:rPr>
          <w:lang w:val="nl-NL"/>
        </w:rPr>
      </w:pPr>
      <w:r w:rsidRPr="00040697">
        <w:rPr>
          <w:lang w:val="nl-NL"/>
        </w:rPr>
        <w:t>Transitieprocessen zijn van nature onzeker; de Energietransitie Agenda  kan dus geen statisch document zijn. Door middel van periodieke rapportage moet de agenda worden herzien en aangepast om rekening te kunnen houden met veranderingen.</w:t>
      </w:r>
    </w:p>
    <w:p w14:paraId="1D69F98D" w14:textId="77777777" w:rsidR="008935E9" w:rsidRPr="00040697" w:rsidRDefault="008935E9" w:rsidP="00D85917">
      <w:pPr>
        <w:pStyle w:val="Greyanditalicforexplanations"/>
        <w:rPr>
          <w:lang w:val="nl-NL"/>
        </w:rPr>
      </w:pPr>
      <w:r w:rsidRPr="00040697">
        <w:rPr>
          <w:lang w:val="nl-NL"/>
        </w:rPr>
        <w:t xml:space="preserve">Een zelfevaluatie-matrix is beschikbaar op: </w:t>
      </w:r>
      <w:hyperlink r:id="rId23" w:history="1">
        <w:r w:rsidRPr="00040697">
          <w:rPr>
            <w:rStyle w:val="Hyperlink"/>
            <w:color w:val="034990" w:themeColor="hyperlink" w:themeShade="BF"/>
            <w:lang w:val="nl-NL"/>
          </w:rPr>
          <w:t>https://euislands.eu/transition-indicator</w:t>
        </w:r>
      </w:hyperlink>
      <w:r w:rsidRPr="00040697">
        <w:rPr>
          <w:lang w:val="nl-NL"/>
        </w:rPr>
        <w:t xml:space="preserve"> samen met video's waarin wordt uitgelegd hoe deze moet worden ingevuld. De resultaten van de zelfevaluatiematrix, en de uitleg van de redenen voor elke score, moeten in dit deel van de agenda worden samengevat. Zelfevaluatie moet minstens twee keer per jaar worden uitgevoerd en de evolutie van de scores kan worden bijgewerkt in volgende versies van de Transitieagenda.</w:t>
      </w:r>
    </w:p>
    <w:p w14:paraId="05975DC8" w14:textId="28DC4EB9" w:rsidR="008935E9" w:rsidRPr="00040697" w:rsidRDefault="008935E9" w:rsidP="00D85917">
      <w:pPr>
        <w:pStyle w:val="Greyanditalicforexplanations"/>
        <w:rPr>
          <w:b/>
          <w:szCs w:val="20"/>
          <w:lang w:val="nl-NL"/>
        </w:rPr>
      </w:pPr>
      <w:r w:rsidRPr="00040697">
        <w:rPr>
          <w:b/>
          <w:szCs w:val="20"/>
          <w:lang w:val="nl-NL"/>
        </w:rPr>
        <w:t xml:space="preserve">More informatie over hoe je het transitieproces kunt monitoren is te vinden in het </w:t>
      </w:r>
      <w:hyperlink r:id="rId24" w:history="1">
        <w:r w:rsidR="00DD21DF" w:rsidRPr="00040697">
          <w:rPr>
            <w:rStyle w:val="Hyperlink"/>
            <w:b/>
            <w:szCs w:val="20"/>
            <w:lang w:val="nl-NL"/>
          </w:rPr>
          <w:t>Transitiehandboek voor eilanden</w:t>
        </w:r>
      </w:hyperlink>
      <w:r w:rsidRPr="00040697">
        <w:rPr>
          <w:b/>
          <w:szCs w:val="20"/>
          <w:lang w:val="nl-NL"/>
        </w:rPr>
        <w:t xml:space="preserve">, Hoofdstuk </w:t>
      </w:r>
      <w:r w:rsidR="00DD21DF" w:rsidRPr="00040697">
        <w:rPr>
          <w:b/>
          <w:szCs w:val="20"/>
          <w:lang w:val="nl-NL"/>
        </w:rPr>
        <w:t>7</w:t>
      </w:r>
      <w:r w:rsidRPr="00040697">
        <w:rPr>
          <w:b/>
          <w:szCs w:val="20"/>
          <w:lang w:val="nl-NL"/>
        </w:rPr>
        <w:t xml:space="preserve">: De Transitie Monitoren. </w:t>
      </w:r>
      <w:bookmarkStart w:id="41" w:name="_Toc2349175"/>
    </w:p>
    <w:p w14:paraId="1AF5870B" w14:textId="77777777" w:rsidR="008935E9" w:rsidRPr="00040697" w:rsidRDefault="008935E9" w:rsidP="008935E9">
      <w:pPr>
        <w:rPr>
          <w:b/>
          <w:i/>
          <w:color w:val="2F5496" w:themeColor="accent1" w:themeShade="BF"/>
          <w:szCs w:val="20"/>
          <w:lang w:val="nl-NL"/>
        </w:rPr>
      </w:pPr>
    </w:p>
    <w:p w14:paraId="584A6C1D" w14:textId="77777777" w:rsidR="008935E9" w:rsidRPr="00040697" w:rsidRDefault="008935E9" w:rsidP="00DD21DF">
      <w:pPr>
        <w:pStyle w:val="Subtitle"/>
        <w:rPr>
          <w:lang w:val="nl-NL"/>
        </w:rPr>
      </w:pPr>
      <w:bookmarkStart w:id="42" w:name="_Toc12885827"/>
      <w:r w:rsidRPr="00040697">
        <w:rPr>
          <w:lang w:val="nl-NL"/>
        </w:rPr>
        <w:t>Indicator 1: Energtransitie Agenda</w:t>
      </w:r>
      <w:bookmarkEnd w:id="42"/>
    </w:p>
    <w:p w14:paraId="3A227A70" w14:textId="65278591" w:rsidR="008935E9" w:rsidRPr="00040697" w:rsidRDefault="00DD21DF" w:rsidP="008935E9">
      <w:pPr>
        <w:rPr>
          <w:bCs/>
          <w:color w:val="93C83E"/>
          <w:szCs w:val="22"/>
          <w:lang w:val="nl-NL"/>
        </w:rPr>
      </w:pPr>
      <w:r w:rsidRPr="00040697">
        <w:rPr>
          <w:bCs/>
          <w:color w:val="93C83E"/>
          <w:szCs w:val="22"/>
          <w:lang w:val="nl-NL"/>
        </w:rPr>
        <w:t>[</w:t>
      </w:r>
      <w:r w:rsidR="008935E9" w:rsidRPr="00040697">
        <w:rPr>
          <w:bCs/>
          <w:color w:val="93C83E"/>
          <w:szCs w:val="22"/>
          <w:lang w:val="nl-NL"/>
        </w:rPr>
        <w:t>Score</w:t>
      </w:r>
      <w:r w:rsidRPr="00040697">
        <w:rPr>
          <w:bCs/>
          <w:color w:val="93C83E"/>
          <w:szCs w:val="22"/>
          <w:lang w:val="nl-NL"/>
        </w:rPr>
        <w:t>]</w:t>
      </w:r>
    </w:p>
    <w:p w14:paraId="57BFF5B9" w14:textId="6D4B25D6" w:rsidR="008935E9" w:rsidRPr="00040697" w:rsidRDefault="00DD21DF" w:rsidP="00DD21DF">
      <w:pPr>
        <w:rPr>
          <w:color w:val="93C83E"/>
          <w:szCs w:val="20"/>
          <w:lang w:val="nl-NL"/>
        </w:rPr>
      </w:pPr>
      <w:r w:rsidRPr="00040697">
        <w:rPr>
          <w:color w:val="93C83E"/>
          <w:szCs w:val="20"/>
          <w:lang w:val="nl-NL"/>
        </w:rPr>
        <w:t>[</w:t>
      </w:r>
      <w:r w:rsidR="008935E9" w:rsidRPr="00040697">
        <w:rPr>
          <w:color w:val="93C83E"/>
          <w:szCs w:val="20"/>
          <w:lang w:val="nl-NL"/>
        </w:rPr>
        <w:t>Samenvatting van de discussie</w:t>
      </w:r>
      <w:r w:rsidRPr="00040697">
        <w:rPr>
          <w:color w:val="93C83E"/>
          <w:szCs w:val="20"/>
          <w:lang w:val="nl-NL"/>
        </w:rPr>
        <w:t>]</w:t>
      </w:r>
    </w:p>
    <w:p w14:paraId="6F88401B" w14:textId="77777777" w:rsidR="00DD21DF" w:rsidRPr="00040697" w:rsidRDefault="00DD21DF" w:rsidP="00DD21DF">
      <w:pPr>
        <w:rPr>
          <w:szCs w:val="22"/>
          <w:lang w:val="nl-NL"/>
        </w:rPr>
      </w:pPr>
    </w:p>
    <w:p w14:paraId="7A42AEA4" w14:textId="77777777" w:rsidR="008935E9" w:rsidRPr="00040697" w:rsidRDefault="008935E9" w:rsidP="00DD21DF">
      <w:pPr>
        <w:pStyle w:val="Subtitle"/>
        <w:rPr>
          <w:lang w:val="nl-NL"/>
        </w:rPr>
      </w:pPr>
      <w:bookmarkStart w:id="43" w:name="_Toc12885828"/>
      <w:r w:rsidRPr="00040697">
        <w:rPr>
          <w:lang w:val="nl-NL"/>
        </w:rPr>
        <w:t>Indicator 2: Visi</w:t>
      </w:r>
      <w:bookmarkEnd w:id="43"/>
      <w:r w:rsidRPr="00040697">
        <w:rPr>
          <w:lang w:val="nl-NL"/>
        </w:rPr>
        <w:t>e</w:t>
      </w:r>
    </w:p>
    <w:p w14:paraId="009A8227" w14:textId="77777777" w:rsidR="00DD21DF" w:rsidRPr="00040697" w:rsidRDefault="00DD21DF" w:rsidP="00DD21DF">
      <w:pPr>
        <w:rPr>
          <w:bCs/>
          <w:color w:val="93C83E"/>
          <w:szCs w:val="22"/>
          <w:lang w:val="nl-NL"/>
        </w:rPr>
      </w:pPr>
      <w:bookmarkStart w:id="44" w:name="_Toc12885829"/>
      <w:r w:rsidRPr="00040697">
        <w:rPr>
          <w:bCs/>
          <w:color w:val="93C83E"/>
          <w:szCs w:val="22"/>
          <w:lang w:val="nl-NL"/>
        </w:rPr>
        <w:t>[Score]</w:t>
      </w:r>
    </w:p>
    <w:p w14:paraId="427FBA54" w14:textId="77777777" w:rsidR="00DD21DF" w:rsidRPr="00040697" w:rsidRDefault="00DD21DF" w:rsidP="00DD21DF">
      <w:pPr>
        <w:rPr>
          <w:color w:val="93C83E"/>
          <w:szCs w:val="20"/>
          <w:lang w:val="nl-NL"/>
        </w:rPr>
      </w:pPr>
      <w:r w:rsidRPr="00040697">
        <w:rPr>
          <w:color w:val="93C83E"/>
          <w:szCs w:val="20"/>
          <w:lang w:val="nl-NL"/>
        </w:rPr>
        <w:t>[Samenvatting van de discussie]</w:t>
      </w:r>
    </w:p>
    <w:p w14:paraId="391C1025" w14:textId="77777777" w:rsidR="00DD21DF" w:rsidRPr="00040697" w:rsidRDefault="00DD21DF" w:rsidP="00DD21DF">
      <w:pPr>
        <w:rPr>
          <w:szCs w:val="22"/>
          <w:lang w:val="nl-NL"/>
        </w:rPr>
      </w:pPr>
    </w:p>
    <w:p w14:paraId="65DD97C3" w14:textId="77777777" w:rsidR="008935E9" w:rsidRPr="00040697" w:rsidRDefault="008935E9" w:rsidP="00DD21DF">
      <w:pPr>
        <w:pStyle w:val="Subtitle"/>
        <w:rPr>
          <w:lang w:val="nl-NL"/>
        </w:rPr>
      </w:pPr>
      <w:r w:rsidRPr="00040697">
        <w:rPr>
          <w:lang w:val="nl-NL"/>
        </w:rPr>
        <w:t>Indicator 3: Gemeenschap – Stakeholders</w:t>
      </w:r>
      <w:bookmarkEnd w:id="44"/>
    </w:p>
    <w:p w14:paraId="04A42267" w14:textId="77777777" w:rsidR="00DD21DF" w:rsidRPr="00040697" w:rsidRDefault="00DD21DF" w:rsidP="00DD21DF">
      <w:pPr>
        <w:rPr>
          <w:bCs/>
          <w:color w:val="93C83E"/>
          <w:szCs w:val="22"/>
          <w:lang w:val="nl-NL"/>
        </w:rPr>
      </w:pPr>
      <w:bookmarkStart w:id="45" w:name="_Toc12885830"/>
      <w:r w:rsidRPr="00040697">
        <w:rPr>
          <w:bCs/>
          <w:color w:val="93C83E"/>
          <w:szCs w:val="22"/>
          <w:lang w:val="nl-NL"/>
        </w:rPr>
        <w:t>[Score]</w:t>
      </w:r>
    </w:p>
    <w:p w14:paraId="27C87D6C" w14:textId="77777777" w:rsidR="00DD21DF" w:rsidRPr="00040697" w:rsidRDefault="00DD21DF" w:rsidP="00DD21DF">
      <w:pPr>
        <w:rPr>
          <w:color w:val="93C83E"/>
          <w:szCs w:val="20"/>
          <w:lang w:val="nl-NL"/>
        </w:rPr>
      </w:pPr>
      <w:r w:rsidRPr="00040697">
        <w:rPr>
          <w:color w:val="93C83E"/>
          <w:szCs w:val="20"/>
          <w:lang w:val="nl-NL"/>
        </w:rPr>
        <w:t>[Samenvatting van de discussie]</w:t>
      </w:r>
    </w:p>
    <w:p w14:paraId="51804DF5" w14:textId="77777777" w:rsidR="00DD21DF" w:rsidRPr="00040697" w:rsidRDefault="00DD21DF" w:rsidP="00DD21DF">
      <w:pPr>
        <w:rPr>
          <w:szCs w:val="22"/>
          <w:lang w:val="nl-NL"/>
        </w:rPr>
      </w:pPr>
    </w:p>
    <w:p w14:paraId="668CDBD2" w14:textId="77777777" w:rsidR="008935E9" w:rsidRPr="00040697" w:rsidRDefault="008935E9" w:rsidP="00DD21DF">
      <w:pPr>
        <w:pStyle w:val="Subtitle"/>
        <w:rPr>
          <w:lang w:val="nl-NL"/>
        </w:rPr>
      </w:pPr>
      <w:r w:rsidRPr="00040697">
        <w:rPr>
          <w:lang w:val="nl-NL"/>
        </w:rPr>
        <w:t>Indicator 4: Gemeenschap – Organisati</w:t>
      </w:r>
      <w:bookmarkEnd w:id="45"/>
      <w:r w:rsidRPr="00040697">
        <w:rPr>
          <w:lang w:val="nl-NL"/>
        </w:rPr>
        <w:t xml:space="preserve">e </w:t>
      </w:r>
    </w:p>
    <w:p w14:paraId="423B92E9" w14:textId="77777777" w:rsidR="00DD21DF" w:rsidRPr="00040697" w:rsidRDefault="00DD21DF" w:rsidP="00DD21DF">
      <w:pPr>
        <w:rPr>
          <w:bCs/>
          <w:color w:val="93C83E"/>
          <w:szCs w:val="22"/>
          <w:lang w:val="nl-NL"/>
        </w:rPr>
      </w:pPr>
      <w:bookmarkStart w:id="46" w:name="_Toc12885831"/>
      <w:r w:rsidRPr="00040697">
        <w:rPr>
          <w:bCs/>
          <w:color w:val="93C83E"/>
          <w:szCs w:val="22"/>
          <w:lang w:val="nl-NL"/>
        </w:rPr>
        <w:t>[Score]</w:t>
      </w:r>
    </w:p>
    <w:p w14:paraId="027FC57F" w14:textId="77777777" w:rsidR="00DD21DF" w:rsidRPr="00040697" w:rsidRDefault="00DD21DF" w:rsidP="00DD21DF">
      <w:pPr>
        <w:rPr>
          <w:color w:val="93C83E"/>
          <w:szCs w:val="20"/>
          <w:lang w:val="nl-NL"/>
        </w:rPr>
      </w:pPr>
      <w:r w:rsidRPr="00040697">
        <w:rPr>
          <w:color w:val="93C83E"/>
          <w:szCs w:val="20"/>
          <w:lang w:val="nl-NL"/>
        </w:rPr>
        <w:t>[Samenvatting van de discussie]</w:t>
      </w:r>
    </w:p>
    <w:p w14:paraId="7AC84C3C" w14:textId="0E6604E8" w:rsidR="00DD21DF" w:rsidRPr="00040697" w:rsidRDefault="00DD21DF">
      <w:pPr>
        <w:spacing w:after="0"/>
        <w:jc w:val="left"/>
        <w:rPr>
          <w:szCs w:val="22"/>
          <w:lang w:val="nl-NL"/>
        </w:rPr>
      </w:pPr>
      <w:r w:rsidRPr="00040697">
        <w:rPr>
          <w:szCs w:val="22"/>
          <w:lang w:val="nl-NL"/>
        </w:rPr>
        <w:br w:type="page"/>
      </w:r>
    </w:p>
    <w:p w14:paraId="50586B8B" w14:textId="77777777" w:rsidR="008935E9" w:rsidRPr="00040697" w:rsidRDefault="008935E9" w:rsidP="00DD21DF">
      <w:pPr>
        <w:pStyle w:val="Subtitle"/>
        <w:rPr>
          <w:lang w:val="nl-NL"/>
        </w:rPr>
      </w:pPr>
      <w:r w:rsidRPr="00040697">
        <w:rPr>
          <w:lang w:val="nl-NL"/>
        </w:rPr>
        <w:lastRenderedPageBreak/>
        <w:t>Indicator 5: Financieringsconcept</w:t>
      </w:r>
      <w:bookmarkEnd w:id="46"/>
      <w:r w:rsidRPr="00040697">
        <w:rPr>
          <w:lang w:val="nl-NL"/>
        </w:rPr>
        <w:t xml:space="preserve"> </w:t>
      </w:r>
    </w:p>
    <w:p w14:paraId="7121955A" w14:textId="77777777" w:rsidR="00DD21DF" w:rsidRPr="00040697" w:rsidRDefault="00DD21DF" w:rsidP="00DD21DF">
      <w:pPr>
        <w:rPr>
          <w:bCs/>
          <w:color w:val="93C83E"/>
          <w:szCs w:val="22"/>
          <w:lang w:val="nl-NL"/>
        </w:rPr>
      </w:pPr>
      <w:r w:rsidRPr="00040697">
        <w:rPr>
          <w:bCs/>
          <w:color w:val="93C83E"/>
          <w:szCs w:val="22"/>
          <w:lang w:val="nl-NL"/>
        </w:rPr>
        <w:t>[Score]</w:t>
      </w:r>
    </w:p>
    <w:p w14:paraId="306BA2B2" w14:textId="77777777" w:rsidR="00DD21DF" w:rsidRPr="00040697" w:rsidRDefault="00DD21DF" w:rsidP="00DD21DF">
      <w:pPr>
        <w:rPr>
          <w:color w:val="93C83E"/>
          <w:szCs w:val="20"/>
          <w:lang w:val="nl-NL"/>
        </w:rPr>
      </w:pPr>
      <w:r w:rsidRPr="00040697">
        <w:rPr>
          <w:color w:val="93C83E"/>
          <w:szCs w:val="20"/>
          <w:lang w:val="nl-NL"/>
        </w:rPr>
        <w:t>[Samenvatting van de discussie]</w:t>
      </w:r>
    </w:p>
    <w:p w14:paraId="2C4D4A07" w14:textId="77777777" w:rsidR="00DD21DF" w:rsidRPr="00040697" w:rsidRDefault="00DD21DF" w:rsidP="00DD21DF">
      <w:pPr>
        <w:rPr>
          <w:szCs w:val="22"/>
          <w:lang w:val="nl-NL"/>
        </w:rPr>
      </w:pPr>
    </w:p>
    <w:p w14:paraId="0B3557A1" w14:textId="77777777" w:rsidR="008935E9" w:rsidRPr="00040697" w:rsidRDefault="008935E9" w:rsidP="008935E9">
      <w:pPr>
        <w:ind w:left="708"/>
        <w:rPr>
          <w:szCs w:val="20"/>
          <w:lang w:val="nl-NL"/>
        </w:rPr>
      </w:pPr>
    </w:p>
    <w:p w14:paraId="186F6A79" w14:textId="77777777" w:rsidR="008935E9" w:rsidRPr="00040697" w:rsidRDefault="008935E9" w:rsidP="00DD21DF">
      <w:pPr>
        <w:pStyle w:val="Subtitle"/>
        <w:rPr>
          <w:lang w:val="nl-NL"/>
        </w:rPr>
      </w:pPr>
      <w:bookmarkStart w:id="47" w:name="_Toc12885832"/>
      <w:r w:rsidRPr="00040697">
        <w:rPr>
          <w:lang w:val="nl-NL"/>
        </w:rPr>
        <w:t>Indicator 7: Koolstofvrijplan – Data</w:t>
      </w:r>
      <w:bookmarkEnd w:id="47"/>
      <w:r w:rsidRPr="00040697">
        <w:rPr>
          <w:lang w:val="nl-NL"/>
        </w:rPr>
        <w:t xml:space="preserve"> </w:t>
      </w:r>
    </w:p>
    <w:p w14:paraId="2C1DAD56" w14:textId="77777777" w:rsidR="00DD21DF" w:rsidRPr="00040697" w:rsidRDefault="00DD21DF" w:rsidP="00DD21DF">
      <w:pPr>
        <w:rPr>
          <w:bCs/>
          <w:color w:val="93C83E"/>
          <w:szCs w:val="22"/>
          <w:lang w:val="nl-NL"/>
        </w:rPr>
      </w:pPr>
      <w:bookmarkStart w:id="48" w:name="_Toc12885834"/>
      <w:r w:rsidRPr="00040697">
        <w:rPr>
          <w:bCs/>
          <w:color w:val="93C83E"/>
          <w:szCs w:val="22"/>
          <w:lang w:val="nl-NL"/>
        </w:rPr>
        <w:t>[Score]</w:t>
      </w:r>
    </w:p>
    <w:p w14:paraId="098F77F7" w14:textId="77777777" w:rsidR="00DD21DF" w:rsidRPr="00040697" w:rsidRDefault="00DD21DF" w:rsidP="00DD21DF">
      <w:pPr>
        <w:rPr>
          <w:color w:val="93C83E"/>
          <w:szCs w:val="20"/>
          <w:lang w:val="nl-NL"/>
        </w:rPr>
      </w:pPr>
      <w:r w:rsidRPr="00040697">
        <w:rPr>
          <w:color w:val="93C83E"/>
          <w:szCs w:val="20"/>
          <w:lang w:val="nl-NL"/>
        </w:rPr>
        <w:t>[Samenvatting van de discussie]</w:t>
      </w:r>
    </w:p>
    <w:p w14:paraId="5FF9E94A" w14:textId="77777777" w:rsidR="00DD21DF" w:rsidRPr="00040697" w:rsidRDefault="00DD21DF" w:rsidP="00DD21DF">
      <w:pPr>
        <w:rPr>
          <w:szCs w:val="22"/>
          <w:lang w:val="nl-NL"/>
        </w:rPr>
      </w:pPr>
    </w:p>
    <w:p w14:paraId="22BD9243" w14:textId="77777777" w:rsidR="008935E9" w:rsidRPr="00040697" w:rsidRDefault="008935E9" w:rsidP="00DD21DF">
      <w:pPr>
        <w:pStyle w:val="Subtitle"/>
        <w:rPr>
          <w:lang w:val="nl-NL"/>
        </w:rPr>
      </w:pPr>
      <w:r w:rsidRPr="00040697">
        <w:rPr>
          <w:lang w:val="nl-NL"/>
        </w:rPr>
        <w:t>Indicator 8: Koolstofvrijplan – Actieplan</w:t>
      </w:r>
      <w:bookmarkEnd w:id="48"/>
    </w:p>
    <w:p w14:paraId="11779C52" w14:textId="77777777" w:rsidR="00DD21DF" w:rsidRPr="00040697" w:rsidRDefault="00DD21DF" w:rsidP="00DD21DF">
      <w:pPr>
        <w:rPr>
          <w:bCs/>
          <w:color w:val="93C83E"/>
          <w:szCs w:val="22"/>
          <w:lang w:val="nl-NL"/>
        </w:rPr>
      </w:pPr>
      <w:bookmarkStart w:id="49" w:name="_Toc12885835"/>
      <w:r w:rsidRPr="00040697">
        <w:rPr>
          <w:bCs/>
          <w:color w:val="93C83E"/>
          <w:szCs w:val="22"/>
          <w:lang w:val="nl-NL"/>
        </w:rPr>
        <w:t>[Score]</w:t>
      </w:r>
    </w:p>
    <w:p w14:paraId="34B4A080" w14:textId="77777777" w:rsidR="00DD21DF" w:rsidRPr="00040697" w:rsidRDefault="00DD21DF" w:rsidP="00DD21DF">
      <w:pPr>
        <w:rPr>
          <w:color w:val="93C83E"/>
          <w:szCs w:val="20"/>
          <w:lang w:val="nl-NL"/>
        </w:rPr>
      </w:pPr>
      <w:r w:rsidRPr="00040697">
        <w:rPr>
          <w:color w:val="93C83E"/>
          <w:szCs w:val="20"/>
          <w:lang w:val="nl-NL"/>
        </w:rPr>
        <w:t>[Samenvatting van de discussie]</w:t>
      </w:r>
    </w:p>
    <w:p w14:paraId="107E1682" w14:textId="77777777" w:rsidR="00DD21DF" w:rsidRPr="00040697" w:rsidRDefault="00DD21DF" w:rsidP="00DD21DF">
      <w:pPr>
        <w:rPr>
          <w:szCs w:val="22"/>
          <w:lang w:val="nl-NL"/>
        </w:rPr>
      </w:pPr>
    </w:p>
    <w:p w14:paraId="3A53851A" w14:textId="77777777" w:rsidR="008935E9" w:rsidRPr="00040697" w:rsidRDefault="008935E9" w:rsidP="00DD21DF">
      <w:pPr>
        <w:pStyle w:val="Subtitle"/>
        <w:rPr>
          <w:lang w:val="nl-NL"/>
        </w:rPr>
      </w:pPr>
      <w:r w:rsidRPr="00040697">
        <w:rPr>
          <w:lang w:val="nl-NL"/>
        </w:rPr>
        <w:t xml:space="preserve">Indicator 9: </w:t>
      </w:r>
      <w:bookmarkEnd w:id="49"/>
      <w:r w:rsidRPr="00040697">
        <w:rPr>
          <w:lang w:val="nl-NL"/>
        </w:rPr>
        <w:t>Meerlagig bestuur</w:t>
      </w:r>
    </w:p>
    <w:p w14:paraId="5032420E" w14:textId="77777777" w:rsidR="00DD21DF" w:rsidRPr="00040697" w:rsidRDefault="00DD21DF" w:rsidP="00DD21DF">
      <w:pPr>
        <w:rPr>
          <w:bCs/>
          <w:color w:val="93C83E"/>
          <w:szCs w:val="22"/>
          <w:lang w:val="nl-NL"/>
        </w:rPr>
      </w:pPr>
      <w:r w:rsidRPr="00040697">
        <w:rPr>
          <w:bCs/>
          <w:color w:val="93C83E"/>
          <w:szCs w:val="22"/>
          <w:lang w:val="nl-NL"/>
        </w:rPr>
        <w:t>[Score]</w:t>
      </w:r>
    </w:p>
    <w:p w14:paraId="331D0235" w14:textId="77777777" w:rsidR="00DD21DF" w:rsidRPr="00040697" w:rsidRDefault="00DD21DF" w:rsidP="00DD21DF">
      <w:pPr>
        <w:rPr>
          <w:color w:val="93C83E"/>
          <w:szCs w:val="20"/>
          <w:lang w:val="nl-NL"/>
        </w:rPr>
      </w:pPr>
      <w:r w:rsidRPr="00040697">
        <w:rPr>
          <w:color w:val="93C83E"/>
          <w:szCs w:val="20"/>
          <w:lang w:val="nl-NL"/>
        </w:rPr>
        <w:t>[Samenvatting van de discussie]</w:t>
      </w:r>
    </w:p>
    <w:p w14:paraId="7AEA6D0A" w14:textId="77777777" w:rsidR="00DD21DF" w:rsidRPr="00040697" w:rsidRDefault="00DD21DF" w:rsidP="00DD21DF">
      <w:pPr>
        <w:rPr>
          <w:szCs w:val="22"/>
          <w:lang w:val="nl-NL"/>
        </w:rPr>
      </w:pPr>
    </w:p>
    <w:p w14:paraId="4A09A8A6" w14:textId="77777777" w:rsidR="008935E9" w:rsidRPr="00040697" w:rsidRDefault="008935E9" w:rsidP="00DD21DF">
      <w:pPr>
        <w:rPr>
          <w:lang w:val="nl-NL"/>
        </w:rPr>
      </w:pPr>
    </w:p>
    <w:p w14:paraId="6F97B6FA" w14:textId="77777777" w:rsidR="008935E9" w:rsidRPr="00040697" w:rsidRDefault="008935E9" w:rsidP="008935E9">
      <w:pPr>
        <w:spacing w:line="259" w:lineRule="auto"/>
        <w:jc w:val="left"/>
        <w:rPr>
          <w:i/>
          <w:color w:val="44546A" w:themeColor="text2"/>
          <w:szCs w:val="20"/>
          <w:lang w:val="nl-NL"/>
        </w:rPr>
      </w:pPr>
      <w:r w:rsidRPr="00040697">
        <w:rPr>
          <w:i/>
          <w:color w:val="44546A" w:themeColor="text2"/>
          <w:szCs w:val="20"/>
          <w:lang w:val="nl-NL"/>
        </w:rPr>
        <w:br w:type="page"/>
      </w:r>
    </w:p>
    <w:p w14:paraId="2A538A62" w14:textId="77777777" w:rsidR="008935E9" w:rsidRPr="00040697" w:rsidRDefault="008935E9" w:rsidP="00E65816">
      <w:pPr>
        <w:pStyle w:val="Header1CETA"/>
      </w:pPr>
      <w:bookmarkStart w:id="50" w:name="_Toc86827925"/>
      <w:r w:rsidRPr="00040697">
        <w:lastRenderedPageBreak/>
        <w:t>Referen</w:t>
      </w:r>
      <w:bookmarkEnd w:id="41"/>
      <w:r w:rsidRPr="00040697">
        <w:t>ties</w:t>
      </w:r>
      <w:bookmarkEnd w:id="50"/>
    </w:p>
    <w:p w14:paraId="61F0AB4A" w14:textId="77777777" w:rsidR="008935E9" w:rsidRPr="00040697" w:rsidRDefault="008935E9" w:rsidP="008935E9">
      <w:pPr>
        <w:jc w:val="left"/>
        <w:rPr>
          <w:lang w:val="nl-NL"/>
        </w:rPr>
      </w:pPr>
      <w:r w:rsidRPr="00040697">
        <w:rPr>
          <w:lang w:val="nl-NL"/>
        </w:rPr>
        <w:t>[1] Bertoldi P. (editor), Guidebook 'How to develop a Sustainable Energy and Climate Action Plan (SECAP) – Part 2 - Baseline Emission Inventory (BEI) and Risk and Vulnerability Assessment (RVA), EUR 29412 EN, Publications Office of the European Union, Luxembourg, 2018, ISBN 978-92-79-96929-4, doi:10.2760/118857, JRC112986</w:t>
      </w:r>
    </w:p>
    <w:p w14:paraId="68E81FFB" w14:textId="77777777" w:rsidR="008935E9" w:rsidRPr="00040697" w:rsidRDefault="008935E9" w:rsidP="008935E9">
      <w:pPr>
        <w:jc w:val="left"/>
        <w:rPr>
          <w:lang w:val="nl-NL"/>
        </w:rPr>
      </w:pPr>
      <w:r w:rsidRPr="00040697">
        <w:rPr>
          <w:lang w:val="nl-NL"/>
        </w:rPr>
        <w:t>Beschikbaar via:</w:t>
      </w:r>
    </w:p>
    <w:p w14:paraId="183473CC" w14:textId="5C0D1C38" w:rsidR="009E70B0" w:rsidRPr="00040697" w:rsidRDefault="00040697" w:rsidP="00D612B5">
      <w:pPr>
        <w:rPr>
          <w:noProof/>
          <w:lang w:val="nl-NL"/>
        </w:rPr>
      </w:pPr>
      <w:hyperlink r:id="rId25" w:history="1">
        <w:r w:rsidR="00D612B5" w:rsidRPr="00040697">
          <w:rPr>
            <w:rStyle w:val="Hyperlink"/>
            <w:noProof/>
            <w:lang w:val="nl-NL"/>
          </w:rPr>
          <w:t>publications.jrc.ec.europa.eu/repository/bitstream</w:t>
        </w:r>
      </w:hyperlink>
      <w:r w:rsidR="00B35939" w:rsidRPr="00040697">
        <w:rPr>
          <w:noProof/>
          <w:lang w:val="nl-NL"/>
        </w:rPr>
        <w:t xml:space="preserve"> </w:t>
      </w:r>
    </w:p>
    <w:sectPr w:rsidR="009E70B0" w:rsidRPr="00040697" w:rsidSect="00A6494E">
      <w:headerReference w:type="default" r:id="rId26"/>
      <w:footerReference w:type="default" r:id="rId27"/>
      <w:headerReference w:type="first" r:id="rId28"/>
      <w:footerReference w:type="first" r:id="rId29"/>
      <w:pgSz w:w="11900" w:h="16840"/>
      <w:pgMar w:top="3391"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4E334" w14:textId="77777777" w:rsidR="00362986" w:rsidRDefault="00362986" w:rsidP="00D612B5">
      <w:r>
        <w:separator/>
      </w:r>
    </w:p>
  </w:endnote>
  <w:endnote w:type="continuationSeparator" w:id="0">
    <w:p w14:paraId="3486A364" w14:textId="77777777" w:rsidR="00362986" w:rsidRDefault="00362986" w:rsidP="00D6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Black">
    <w:altName w:val="Calibri"/>
    <w:panose1 w:val="00000A00000000000000"/>
    <w:charset w:val="00"/>
    <w:family w:val="auto"/>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imes New Roman (Überschrifte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Times New Roman (Textkörper CS)">
    <w:altName w:val="Times New Roman"/>
    <w:panose1 w:val="00000000000000000000"/>
    <w:charset w:val="00"/>
    <w:family w:val="roman"/>
    <w:notTrueType/>
    <w:pitch w:val="default"/>
  </w:font>
  <w:font w:name="EC Square Sans Pro Medium">
    <w:panose1 w:val="020B0500000000020004"/>
    <w:charset w:val="00"/>
    <w:family w:val="swiss"/>
    <w:pitch w:val="variable"/>
    <w:sig w:usb0="A00002B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8437595"/>
      <w:docPartObj>
        <w:docPartGallery w:val="Page Numbers (Bottom of Page)"/>
        <w:docPartUnique/>
      </w:docPartObj>
    </w:sdtPr>
    <w:sdtEndPr>
      <w:rPr>
        <w:noProof/>
      </w:rPr>
    </w:sdtEndPr>
    <w:sdtContent>
      <w:p w14:paraId="0F702A6D" w14:textId="0B7D219E" w:rsidR="00040697" w:rsidRDefault="00040697" w:rsidP="00017C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6DD1A5" w14:textId="6DAA231D" w:rsidR="00040697" w:rsidRPr="001150AF" w:rsidRDefault="00040697" w:rsidP="00D61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2B172" w14:textId="141F8D88" w:rsidR="00040697" w:rsidRDefault="00040697">
    <w:pPr>
      <w:pStyle w:val="Footer"/>
    </w:pPr>
  </w:p>
  <w:p w14:paraId="65BB209E" w14:textId="77777777" w:rsidR="00040697" w:rsidRDefault="00040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BE500" w14:textId="77777777" w:rsidR="00362986" w:rsidRDefault="00362986" w:rsidP="00D612B5">
      <w:r>
        <w:separator/>
      </w:r>
    </w:p>
  </w:footnote>
  <w:footnote w:type="continuationSeparator" w:id="0">
    <w:p w14:paraId="4BD72D37" w14:textId="77777777" w:rsidR="00362986" w:rsidRDefault="00362986" w:rsidP="00D61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C2E6C" w14:textId="233916C2" w:rsidR="00040697" w:rsidRDefault="00040697" w:rsidP="00D612B5">
    <w:pPr>
      <w:pStyle w:val="Header"/>
    </w:pPr>
    <w:r>
      <w:rPr>
        <w:noProof/>
      </w:rPr>
      <mc:AlternateContent>
        <mc:Choice Requires="wps">
          <w:drawing>
            <wp:anchor distT="0" distB="0" distL="114300" distR="114300" simplePos="0" relativeHeight="251657216" behindDoc="0" locked="0" layoutInCell="1" allowOverlap="1" wp14:anchorId="77309DA0" wp14:editId="58CDE00B">
              <wp:simplePos x="0" y="0"/>
              <wp:positionH relativeFrom="column">
                <wp:posOffset>-937895</wp:posOffset>
              </wp:positionH>
              <wp:positionV relativeFrom="paragraph">
                <wp:posOffset>-449580</wp:posOffset>
              </wp:positionV>
              <wp:extent cx="7594600" cy="200660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94600" cy="2006600"/>
                      </a:xfrm>
                      <a:prstGeom prst="rect">
                        <a:avLst/>
                      </a:prstGeom>
                      <a:solidFill>
                        <a:sysClr val="window" lastClr="FFFFFF"/>
                      </a:solidFill>
                      <a:ln w="6350">
                        <a:noFill/>
                      </a:ln>
                    </wps:spPr>
                    <wps:txbx>
                      <w:txbxContent>
                        <w:p w14:paraId="076BC03B" w14:textId="0C61A057" w:rsidR="00040697" w:rsidRDefault="00040697" w:rsidP="00D612B5">
                          <w:r>
                            <w:rPr>
                              <w:noProof/>
                            </w:rPr>
                            <w:drawing>
                              <wp:inline distT="0" distB="0" distL="0" distR="0" wp14:anchorId="1850F2F7" wp14:editId="00FB1814">
                                <wp:extent cx="7588250" cy="1264708"/>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88250" cy="1264708"/>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7309DA0" id="_x0000_t202" coordsize="21600,21600" o:spt="202" path="m,l,21600r21600,l21600,xe">
              <v:stroke joinstyle="miter"/>
              <v:path gradientshapeok="t" o:connecttype="rect"/>
            </v:shapetype>
            <v:shape id="Textfeld 2" o:spid="_x0000_s1027" type="#_x0000_t202" style="position:absolute;left:0;text-align:left;margin-left:-73.85pt;margin-top:-35.4pt;width:598pt;height:1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" fillcolor="window" stroked="f" strokeweight=".5pt">
              <v:textbox inset="0,0,0,0">
                <w:txbxContent>
                  <w:p w14:paraId="076BC03B" w14:textId="0C61A057" w:rsidR="00782C74" w:rsidRDefault="00782C74" w:rsidP="00D612B5">
                    <w:r>
                      <w:rPr>
                        <w:noProof/>
                      </w:rPr>
                      <w:drawing>
                        <wp:inline distT="0" distB="0" distL="0" distR="0" wp14:anchorId="1850F2F7" wp14:editId="00FB1814">
                          <wp:extent cx="7588250" cy="1264708"/>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7588250" cy="1264708"/>
                                  </a:xfrm>
                                  <a:prstGeom prst="rect">
                                    <a:avLst/>
                                  </a:prstGeom>
                                </pic:spPr>
                              </pic:pic>
                            </a:graphicData>
                          </a:graphic>
                        </wp:inline>
                      </w:drawing>
                    </w:r>
                  </w:p>
                </w:txbxContent>
              </v:textbox>
            </v:shape>
          </w:pict>
        </mc:Fallback>
      </mc:AlternateContent>
    </w:r>
    <w:r>
      <w:t>Clean energy transition agenda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6239B" w14:textId="0D546424" w:rsidR="00040697" w:rsidRDefault="00040697" w:rsidP="00D612B5">
    <w:pPr>
      <w:pStyle w:val="Header"/>
    </w:pPr>
    <w:r>
      <w:rPr>
        <w:noProof/>
      </w:rPr>
      <w:drawing>
        <wp:anchor distT="0" distB="0" distL="114300" distR="114300" simplePos="0" relativeHeight="251659776" behindDoc="1" locked="0" layoutInCell="1" allowOverlap="1" wp14:anchorId="1106D252" wp14:editId="21FDFFAE">
          <wp:simplePos x="0" y="0"/>
          <wp:positionH relativeFrom="column">
            <wp:posOffset>-937895</wp:posOffset>
          </wp:positionH>
          <wp:positionV relativeFrom="paragraph">
            <wp:posOffset>-474980</wp:posOffset>
          </wp:positionV>
          <wp:extent cx="7618318" cy="1905000"/>
          <wp:effectExtent l="0" t="0" r="1905" b="0"/>
          <wp:wrapNone/>
          <wp:docPr id="4" name="Picture 4" descr="Teams,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ams, funnel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4120" cy="19064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75B3"/>
    <w:multiLevelType w:val="multilevel"/>
    <w:tmpl w:val="D41E2A58"/>
    <w:styleLink w:val="3EMultilevellist"/>
    <w:lvl w:ilvl="0">
      <w:start w:val="1"/>
      <w:numFmt w:val="decimal"/>
      <w:lvlText w:val="%1."/>
      <w:lvlJc w:val="left"/>
      <w:pPr>
        <w:ind w:left="360" w:hanging="360"/>
      </w:pPr>
      <w:rPr>
        <w:rFonts w:ascii="Montserrat Black" w:hAnsi="Montserrat Black" w:hint="default"/>
        <w:b w:val="0"/>
        <w:bCs w:val="0"/>
        <w:i w:val="0"/>
        <w:iCs w:val="0"/>
        <w:caps w:val="0"/>
        <w:strike w:val="0"/>
        <w:dstrike w:val="0"/>
        <w:vanish w:val="0"/>
        <w:color w:val="FFC000" w:themeColor="accent4"/>
        <w:spacing w:val="0"/>
        <w:kern w:val="0"/>
        <w:position w:val="0"/>
        <w:sz w:val="40"/>
        <w:u w:val="none"/>
        <w:effect w:val="none"/>
        <w:vertAlign w:val="baseline"/>
        <w:em w:val="none"/>
      </w:rPr>
    </w:lvl>
    <w:lvl w:ilvl="1">
      <w:start w:val="1"/>
      <w:numFmt w:val="decimal"/>
      <w:lvlText w:val="%1.%2."/>
      <w:lvlJc w:val="left"/>
      <w:pPr>
        <w:ind w:left="0" w:firstLine="0"/>
      </w:pPr>
      <w:rPr>
        <w:rFonts w:ascii="Montserrat Black" w:hAnsi="Montserrat Black" w:hint="default"/>
        <w:color w:val="FFC000" w:themeColor="accent4"/>
      </w:rPr>
    </w:lvl>
    <w:lvl w:ilvl="2">
      <w:start w:val="1"/>
      <w:numFmt w:val="decimal"/>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 w15:restartNumberingAfterBreak="0">
    <w:nsid w:val="0420737F"/>
    <w:multiLevelType w:val="hybridMultilevel"/>
    <w:tmpl w:val="54D29236"/>
    <w:lvl w:ilvl="0" w:tplc="C8DACA5E">
      <w:start w:val="2019"/>
      <w:numFmt w:val="bullet"/>
      <w:lvlText w:val="-"/>
      <w:lvlJc w:val="left"/>
      <w:pPr>
        <w:ind w:left="720"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11DD4"/>
    <w:multiLevelType w:val="hybridMultilevel"/>
    <w:tmpl w:val="E10E76DA"/>
    <w:lvl w:ilvl="0" w:tplc="33F0E18E">
      <w:start w:val="1"/>
      <w:numFmt w:val="decimal"/>
      <w:lvlText w:val="%1."/>
      <w:lvlJc w:val="left"/>
      <w:pPr>
        <w:ind w:left="720" w:hanging="360"/>
      </w:pPr>
      <w:rPr>
        <w:rFonts w:ascii="Century Gothic" w:hAnsi="Century Gothic" w:hint="default"/>
        <w:b/>
        <w:bCs w:val="0"/>
        <w:i w:val="0"/>
        <w:iCs w:val="0"/>
        <w:caps w:val="0"/>
        <w:strike w:val="0"/>
        <w:dstrike w:val="0"/>
        <w:vanish w:val="0"/>
        <w:color w:val="FFC000" w:themeColor="accent4"/>
        <w:spacing w:val="0"/>
        <w:kern w:val="0"/>
        <w:position w:val="0"/>
        <w:sz w:val="32"/>
        <w:u w:val="none"/>
        <w:effect w:val="none"/>
        <w:vertAlign w:val="baseline"/>
        <w:em w:val="none"/>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516530C"/>
    <w:multiLevelType w:val="hybridMultilevel"/>
    <w:tmpl w:val="93F0C46E"/>
    <w:lvl w:ilvl="0" w:tplc="45A64CFE">
      <w:start w:val="1"/>
      <w:numFmt w:val="lowerLetter"/>
      <w:pStyle w:val="SubnumberList"/>
      <w:lvlText w:val="%1."/>
      <w:lvlJc w:val="left"/>
      <w:pPr>
        <w:ind w:left="1080" w:hanging="360"/>
      </w:pPr>
      <w:rPr>
        <w:rFonts w:ascii="Century Gothic" w:hAnsi="Century Gothic" w:hint="default"/>
        <w:b w:val="0"/>
        <w:i w:val="0"/>
        <w:color w:val="000000" w:themeColor="text1"/>
        <w:sz w:val="2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063B2C06"/>
    <w:multiLevelType w:val="hybridMultilevel"/>
    <w:tmpl w:val="0AC0C998"/>
    <w:lvl w:ilvl="0" w:tplc="2062B3AA">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4B0656"/>
    <w:multiLevelType w:val="hybridMultilevel"/>
    <w:tmpl w:val="8056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65839"/>
    <w:multiLevelType w:val="hybridMultilevel"/>
    <w:tmpl w:val="B978B4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B63EFB"/>
    <w:multiLevelType w:val="hybridMultilevel"/>
    <w:tmpl w:val="F0D6FF1A"/>
    <w:lvl w:ilvl="0" w:tplc="10E80B26">
      <w:start w:val="1"/>
      <w:numFmt w:val="decimal"/>
      <w:pStyle w:val="Header4"/>
      <w:lvlText w:val="%1."/>
      <w:lvlJc w:val="left"/>
      <w:pPr>
        <w:ind w:left="720" w:hanging="360"/>
      </w:pPr>
      <w:rPr>
        <w:rFonts w:ascii="Century Gothic" w:hAnsi="Century Gothic" w:hint="default"/>
        <w:b w:val="0"/>
        <w:bCs w:val="0"/>
        <w:i w:val="0"/>
        <w:iCs w:val="0"/>
        <w:caps w:val="0"/>
        <w:strike w:val="0"/>
        <w:dstrike w:val="0"/>
        <w:vanish w:val="0"/>
        <w:color w:val="9BC31A"/>
        <w:spacing w:val="0"/>
        <w:kern w:val="0"/>
        <w:position w:val="0"/>
        <w:sz w:val="20"/>
        <w:u w:val="none"/>
        <w:effect w:val="none"/>
        <w:vertAlign w:val="baseline"/>
        <w:em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C5652EF"/>
    <w:multiLevelType w:val="multilevel"/>
    <w:tmpl w:val="D41E2A58"/>
    <w:lvl w:ilvl="0">
      <w:start w:val="1"/>
      <w:numFmt w:val="decimal"/>
      <w:lvlText w:val="%1."/>
      <w:lvlJc w:val="left"/>
      <w:pPr>
        <w:ind w:left="360" w:hanging="360"/>
      </w:pPr>
      <w:rPr>
        <w:rFonts w:ascii="Montserrat Black" w:hAnsi="Montserrat Black" w:hint="default"/>
        <w:b w:val="0"/>
        <w:bCs w:val="0"/>
        <w:i w:val="0"/>
        <w:iCs w:val="0"/>
        <w:caps w:val="0"/>
        <w:strike w:val="0"/>
        <w:dstrike w:val="0"/>
        <w:vanish w:val="0"/>
        <w:color w:val="FFC000" w:themeColor="accent4"/>
        <w:spacing w:val="0"/>
        <w:kern w:val="0"/>
        <w:position w:val="0"/>
        <w:sz w:val="40"/>
        <w:u w:val="none"/>
        <w:effect w:val="none"/>
        <w:vertAlign w:val="baseline"/>
        <w:em w:val="none"/>
      </w:rPr>
    </w:lvl>
    <w:lvl w:ilvl="1">
      <w:start w:val="1"/>
      <w:numFmt w:val="decimal"/>
      <w:lvlText w:val="%1.%2."/>
      <w:lvlJc w:val="left"/>
      <w:pPr>
        <w:ind w:left="0" w:firstLine="0"/>
      </w:pPr>
      <w:rPr>
        <w:rFonts w:ascii="Montserrat Black" w:hAnsi="Montserrat Black" w:hint="default"/>
        <w:color w:val="FFC000" w:themeColor="accent4"/>
      </w:rPr>
    </w:lvl>
    <w:lvl w:ilvl="2">
      <w:start w:val="1"/>
      <w:numFmt w:val="decimal"/>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9" w15:restartNumberingAfterBreak="0">
    <w:nsid w:val="1DAC77D4"/>
    <w:multiLevelType w:val="hybridMultilevel"/>
    <w:tmpl w:val="BB60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AB2CAF"/>
    <w:multiLevelType w:val="hybridMultilevel"/>
    <w:tmpl w:val="F6DAB334"/>
    <w:lvl w:ilvl="0" w:tplc="9D0C779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4A45DDB"/>
    <w:multiLevelType w:val="hybridMultilevel"/>
    <w:tmpl w:val="D4660DF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279A7AE8"/>
    <w:multiLevelType w:val="hybridMultilevel"/>
    <w:tmpl w:val="BCF81B1C"/>
    <w:lvl w:ilvl="0" w:tplc="C8DACA5E">
      <w:start w:val="2019"/>
      <w:numFmt w:val="bullet"/>
      <w:lvlText w:val="-"/>
      <w:lvlJc w:val="left"/>
      <w:pPr>
        <w:ind w:left="720"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271B8"/>
    <w:multiLevelType w:val="hybridMultilevel"/>
    <w:tmpl w:val="07406A08"/>
    <w:lvl w:ilvl="0" w:tplc="33F0E18E">
      <w:start w:val="1"/>
      <w:numFmt w:val="decimal"/>
      <w:lvlText w:val="%1."/>
      <w:lvlJc w:val="left"/>
      <w:pPr>
        <w:ind w:left="720" w:hanging="360"/>
      </w:pPr>
      <w:rPr>
        <w:rFonts w:ascii="Century Gothic" w:hAnsi="Century Gothic" w:hint="default"/>
        <w:b/>
        <w:bCs w:val="0"/>
        <w:i w:val="0"/>
        <w:iCs w:val="0"/>
        <w:caps w:val="0"/>
        <w:strike w:val="0"/>
        <w:dstrike w:val="0"/>
        <w:vanish w:val="0"/>
        <w:color w:val="FFC000" w:themeColor="accent4"/>
        <w:spacing w:val="0"/>
        <w:kern w:val="0"/>
        <w:position w:val="0"/>
        <w:sz w:val="32"/>
        <w:u w:val="none"/>
        <w:effect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30BEE"/>
    <w:multiLevelType w:val="hybridMultilevel"/>
    <w:tmpl w:val="9AB498D2"/>
    <w:lvl w:ilvl="0" w:tplc="2472892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505FC4"/>
    <w:multiLevelType w:val="hybridMultilevel"/>
    <w:tmpl w:val="5C12B35E"/>
    <w:lvl w:ilvl="0" w:tplc="C8DACA5E">
      <w:start w:val="2019"/>
      <w:numFmt w:val="bullet"/>
      <w:lvlText w:val="-"/>
      <w:lvlJc w:val="left"/>
      <w:pPr>
        <w:ind w:left="720"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475F20"/>
    <w:multiLevelType w:val="hybridMultilevel"/>
    <w:tmpl w:val="52829DDE"/>
    <w:lvl w:ilvl="0" w:tplc="C8DACA5E">
      <w:start w:val="2019"/>
      <w:numFmt w:val="bullet"/>
      <w:lvlText w:val="-"/>
      <w:lvlJc w:val="left"/>
      <w:pPr>
        <w:ind w:left="720"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961C5"/>
    <w:multiLevelType w:val="hybridMultilevel"/>
    <w:tmpl w:val="055AB9EA"/>
    <w:lvl w:ilvl="0" w:tplc="C8DACA5E">
      <w:start w:val="2019"/>
      <w:numFmt w:val="bullet"/>
      <w:lvlText w:val="-"/>
      <w:lvlJc w:val="left"/>
      <w:pPr>
        <w:ind w:left="720"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AC18C1"/>
    <w:multiLevelType w:val="hybridMultilevel"/>
    <w:tmpl w:val="97AC3610"/>
    <w:lvl w:ilvl="0" w:tplc="2062B3AA">
      <w:numFmt w:val="bullet"/>
      <w:lvlText w:val="•"/>
      <w:lvlJc w:val="left"/>
      <w:pPr>
        <w:ind w:left="1080" w:hanging="360"/>
      </w:pPr>
      <w:rPr>
        <w:rFonts w:ascii="Century Gothic" w:eastAsiaTheme="minorHAnsi" w:hAnsi="Century Gothic"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372A7B09"/>
    <w:multiLevelType w:val="hybridMultilevel"/>
    <w:tmpl w:val="42228560"/>
    <w:lvl w:ilvl="0" w:tplc="57189798">
      <w:start w:val="1"/>
      <w:numFmt w:val="decimal"/>
      <w:pStyle w:val="NumberList"/>
      <w:lvlText w:val="%1."/>
      <w:lvlJc w:val="left"/>
      <w:pPr>
        <w:ind w:left="502" w:hanging="360"/>
      </w:pPr>
      <w:rPr>
        <w:rFonts w:ascii="Century Gothic" w:hAnsi="Century Gothic" w:hint="default"/>
        <w:b w:val="0"/>
        <w:i w:val="0"/>
        <w:color w:val="2F5496" w:themeColor="accent1" w:themeShade="BF"/>
        <w:sz w:val="2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91C386B"/>
    <w:multiLevelType w:val="hybridMultilevel"/>
    <w:tmpl w:val="51E6793C"/>
    <w:lvl w:ilvl="0" w:tplc="C700F9D8">
      <w:start w:val="1"/>
      <w:numFmt w:val="bullet"/>
      <w:pStyle w:val="BulletPointArrow"/>
      <w:lvlText w:val=""/>
      <w:lvlJc w:val="left"/>
      <w:pPr>
        <w:ind w:left="709" w:hanging="425"/>
      </w:pPr>
      <w:rPr>
        <w:rFonts w:ascii="Symbol" w:hAnsi="Symbol" w:hint="default"/>
      </w:rPr>
    </w:lvl>
    <w:lvl w:ilvl="1" w:tplc="25F2077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AB5494"/>
    <w:multiLevelType w:val="hybridMultilevel"/>
    <w:tmpl w:val="FF26213A"/>
    <w:lvl w:ilvl="0" w:tplc="2062B3AA">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0652B23"/>
    <w:multiLevelType w:val="hybridMultilevel"/>
    <w:tmpl w:val="372ABFDA"/>
    <w:lvl w:ilvl="0" w:tplc="C8DACA5E">
      <w:start w:val="2019"/>
      <w:numFmt w:val="bullet"/>
      <w:lvlText w:val="-"/>
      <w:lvlJc w:val="left"/>
      <w:pPr>
        <w:ind w:left="720"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70659D"/>
    <w:multiLevelType w:val="hybridMultilevel"/>
    <w:tmpl w:val="727A1C2A"/>
    <w:lvl w:ilvl="0" w:tplc="9A367120">
      <w:start w:val="1"/>
      <w:numFmt w:val="bullet"/>
      <w:pStyle w:val="BulletPointSquare"/>
      <w:lvlText w:val=""/>
      <w:lvlJc w:val="left"/>
      <w:pPr>
        <w:ind w:left="851" w:hanging="341"/>
      </w:pPr>
      <w:rPr>
        <w:rFonts w:ascii="Wingdings" w:hAnsi="Wingdings" w:hint="default"/>
        <w:color w:val="FFD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F07ECB"/>
    <w:multiLevelType w:val="hybridMultilevel"/>
    <w:tmpl w:val="F9969E04"/>
    <w:lvl w:ilvl="0" w:tplc="76727902">
      <w:start w:val="1"/>
      <w:numFmt w:val="bullet"/>
      <w:pStyle w:val="BulletLis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E183643"/>
    <w:multiLevelType w:val="hybridMultilevel"/>
    <w:tmpl w:val="90E064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F72210B"/>
    <w:multiLevelType w:val="hybridMultilevel"/>
    <w:tmpl w:val="B832F93E"/>
    <w:lvl w:ilvl="0" w:tplc="97A29FF8">
      <w:start w:val="1"/>
      <w:numFmt w:val="bullet"/>
      <w:pStyle w:val="Bullets"/>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D3E514C"/>
    <w:multiLevelType w:val="hybridMultilevel"/>
    <w:tmpl w:val="539E4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3632D6"/>
    <w:multiLevelType w:val="hybridMultilevel"/>
    <w:tmpl w:val="F42CE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DD5E62"/>
    <w:multiLevelType w:val="hybridMultilevel"/>
    <w:tmpl w:val="5C1C2378"/>
    <w:lvl w:ilvl="0" w:tplc="C8DACA5E">
      <w:start w:val="2019"/>
      <w:numFmt w:val="bullet"/>
      <w:lvlText w:val="-"/>
      <w:lvlJc w:val="left"/>
      <w:pPr>
        <w:ind w:left="720"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AB3D9E"/>
    <w:multiLevelType w:val="hybridMultilevel"/>
    <w:tmpl w:val="37EE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AC5CCE"/>
    <w:multiLevelType w:val="hybridMultilevel"/>
    <w:tmpl w:val="0234C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F12EB6"/>
    <w:multiLevelType w:val="hybridMultilevel"/>
    <w:tmpl w:val="709EF0C2"/>
    <w:lvl w:ilvl="0" w:tplc="2062B3AA">
      <w:numFmt w:val="bullet"/>
      <w:lvlText w:val="•"/>
      <w:lvlJc w:val="left"/>
      <w:pPr>
        <w:ind w:left="1080" w:hanging="360"/>
      </w:pPr>
      <w:rPr>
        <w:rFonts w:ascii="Century Gothic" w:eastAsiaTheme="minorHAnsi" w:hAnsi="Century Gothic"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6E381912"/>
    <w:multiLevelType w:val="singleLevel"/>
    <w:tmpl w:val="8B1670F8"/>
    <w:lvl w:ilvl="0">
      <w:start w:val="1"/>
      <w:numFmt w:val="decimal"/>
      <w:pStyle w:val="TableNumber"/>
      <w:lvlText w:val="%1."/>
      <w:lvlJc w:val="left"/>
      <w:pPr>
        <w:tabs>
          <w:tab w:val="num" w:pos="360"/>
        </w:tabs>
        <w:ind w:left="284" w:hanging="284"/>
      </w:pPr>
    </w:lvl>
  </w:abstractNum>
  <w:abstractNum w:abstractNumId="34" w15:restartNumberingAfterBreak="0">
    <w:nsid w:val="72E45F89"/>
    <w:multiLevelType w:val="hybridMultilevel"/>
    <w:tmpl w:val="8ED63744"/>
    <w:lvl w:ilvl="0" w:tplc="A87E5D16">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4EB2A43"/>
    <w:multiLevelType w:val="hybridMultilevel"/>
    <w:tmpl w:val="C9E4E002"/>
    <w:lvl w:ilvl="0" w:tplc="6E1ECDA4">
      <w:start w:val="14"/>
      <w:numFmt w:val="bullet"/>
      <w:pStyle w:val="3EBulletList"/>
      <w:lvlText w:val="-"/>
      <w:lvlJc w:val="left"/>
      <w:pPr>
        <w:ind w:left="720" w:hanging="360"/>
      </w:pPr>
      <w:rPr>
        <w:rFonts w:ascii="Open Sans" w:eastAsia="Calibri" w:hAnsi="Open Sans" w:cs="Open San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F62669"/>
    <w:multiLevelType w:val="hybridMultilevel"/>
    <w:tmpl w:val="61325AB0"/>
    <w:lvl w:ilvl="0" w:tplc="4372E77C">
      <w:start w:val="1"/>
      <w:numFmt w:val="bullet"/>
      <w:lvlText w:val="-"/>
      <w:lvlJc w:val="left"/>
      <w:pPr>
        <w:ind w:left="720" w:hanging="360"/>
      </w:pPr>
      <w:rPr>
        <w:rFonts w:ascii="Calibri" w:eastAsia="Calibri" w:hAnsi="Calibri" w:cs="Calibri"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77766EB"/>
    <w:multiLevelType w:val="hybridMultilevel"/>
    <w:tmpl w:val="36BE7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0036F3"/>
    <w:multiLevelType w:val="hybridMultilevel"/>
    <w:tmpl w:val="81A06F90"/>
    <w:lvl w:ilvl="0" w:tplc="C8DACA5E">
      <w:start w:val="2019"/>
      <w:numFmt w:val="bullet"/>
      <w:lvlText w:val="-"/>
      <w:lvlJc w:val="left"/>
      <w:pPr>
        <w:ind w:left="720"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0"/>
  </w:num>
  <w:num w:numId="4">
    <w:abstractNumId w:val="10"/>
    <w:lvlOverride w:ilvl="0">
      <w:startOverride w:val="1"/>
    </w:lvlOverride>
  </w:num>
  <w:num w:numId="5">
    <w:abstractNumId w:val="10"/>
    <w:lvlOverride w:ilvl="0">
      <w:startOverride w:val="1"/>
    </w:lvlOverride>
  </w:num>
  <w:num w:numId="6">
    <w:abstractNumId w:val="24"/>
  </w:num>
  <w:num w:numId="7">
    <w:abstractNumId w:val="19"/>
  </w:num>
  <w:num w:numId="8">
    <w:abstractNumId w:val="3"/>
  </w:num>
  <w:num w:numId="9">
    <w:abstractNumId w:val="2"/>
  </w:num>
  <w:num w:numId="10">
    <w:abstractNumId w:val="7"/>
  </w:num>
  <w:num w:numId="11">
    <w:abstractNumId w:val="26"/>
  </w:num>
  <w:num w:numId="12">
    <w:abstractNumId w:val="30"/>
  </w:num>
  <w:num w:numId="13">
    <w:abstractNumId w:val="27"/>
  </w:num>
  <w:num w:numId="14">
    <w:abstractNumId w:val="31"/>
  </w:num>
  <w:num w:numId="15">
    <w:abstractNumId w:val="0"/>
  </w:num>
  <w:num w:numId="16">
    <w:abstractNumId w:val="8"/>
  </w:num>
  <w:num w:numId="17">
    <w:abstractNumId w:val="3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num>
  <w:num w:numId="20">
    <w:abstractNumId w:val="33"/>
  </w:num>
  <w:num w:numId="21">
    <w:abstractNumId w:val="5"/>
  </w:num>
  <w:num w:numId="22">
    <w:abstractNumId w:val="9"/>
  </w:num>
  <w:num w:numId="23">
    <w:abstractNumId w:val="28"/>
  </w:num>
  <w:num w:numId="24">
    <w:abstractNumId w:val="22"/>
  </w:num>
  <w:num w:numId="25">
    <w:abstractNumId w:val="1"/>
  </w:num>
  <w:num w:numId="26">
    <w:abstractNumId w:val="15"/>
  </w:num>
  <w:num w:numId="27">
    <w:abstractNumId w:val="38"/>
  </w:num>
  <w:num w:numId="28">
    <w:abstractNumId w:val="29"/>
  </w:num>
  <w:num w:numId="29">
    <w:abstractNumId w:val="17"/>
  </w:num>
  <w:num w:numId="30">
    <w:abstractNumId w:val="12"/>
  </w:num>
  <w:num w:numId="31">
    <w:abstractNumId w:val="16"/>
  </w:num>
  <w:num w:numId="32">
    <w:abstractNumId w:val="14"/>
  </w:num>
  <w:num w:numId="33">
    <w:abstractNumId w:val="36"/>
    <w:lvlOverride w:ilvl="0"/>
    <w:lvlOverride w:ilvl="1">
      <w:startOverride w:val="1"/>
    </w:lvlOverride>
    <w:lvlOverride w:ilvl="2"/>
    <w:lvlOverride w:ilvl="3"/>
    <w:lvlOverride w:ilvl="4"/>
    <w:lvlOverride w:ilvl="5"/>
    <w:lvlOverride w:ilvl="6"/>
    <w:lvlOverride w:ilvl="7"/>
    <w:lvlOverride w:ilvl="8"/>
  </w:num>
  <w:num w:numId="34">
    <w:abstractNumId w:val="2"/>
    <w:lvlOverride w:ilvl="0">
      <w:startOverride w:val="1"/>
    </w:lvlOverride>
  </w:num>
  <w:num w:numId="35">
    <w:abstractNumId w:val="2"/>
    <w:lvlOverride w:ilvl="0">
      <w:startOverride w:val="1"/>
    </w:lvlOverride>
  </w:num>
  <w:num w:numId="36">
    <w:abstractNumId w:val="11"/>
  </w:num>
  <w:num w:numId="37">
    <w:abstractNumId w:val="37"/>
  </w:num>
  <w:num w:numId="38">
    <w:abstractNumId w:val="13"/>
  </w:num>
  <w:num w:numId="39">
    <w:abstractNumId w:val="2"/>
    <w:lvlOverride w:ilvl="0">
      <w:startOverride w:val="1"/>
    </w:lvlOverride>
  </w:num>
  <w:num w:numId="40">
    <w:abstractNumId w:val="6"/>
  </w:num>
  <w:num w:numId="41">
    <w:abstractNumId w:val="4"/>
  </w:num>
  <w:num w:numId="42">
    <w:abstractNumId w:val="18"/>
  </w:num>
  <w:num w:numId="43">
    <w:abstractNumId w:val="32"/>
  </w:num>
  <w:num w:numId="44">
    <w:abstractNumId w:val="25"/>
  </w:num>
  <w:num w:numId="45">
    <w:abstractNumId w:val="21"/>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552"/>
    <w:rsid w:val="000009BD"/>
    <w:rsid w:val="00003F60"/>
    <w:rsid w:val="00017CD8"/>
    <w:rsid w:val="00040697"/>
    <w:rsid w:val="000613F6"/>
    <w:rsid w:val="0007406A"/>
    <w:rsid w:val="00097092"/>
    <w:rsid w:val="000A2A1E"/>
    <w:rsid w:val="000A5998"/>
    <w:rsid w:val="000E7788"/>
    <w:rsid w:val="000F0AAA"/>
    <w:rsid w:val="00102C9E"/>
    <w:rsid w:val="001150AF"/>
    <w:rsid w:val="0011702F"/>
    <w:rsid w:val="00143BFF"/>
    <w:rsid w:val="00184B90"/>
    <w:rsid w:val="001976FB"/>
    <w:rsid w:val="001C1985"/>
    <w:rsid w:val="001D6C11"/>
    <w:rsid w:val="001E0A5F"/>
    <w:rsid w:val="001F7F74"/>
    <w:rsid w:val="002034BF"/>
    <w:rsid w:val="0020455E"/>
    <w:rsid w:val="0020550E"/>
    <w:rsid w:val="0025121F"/>
    <w:rsid w:val="00262A37"/>
    <w:rsid w:val="002933A7"/>
    <w:rsid w:val="00294990"/>
    <w:rsid w:val="002A7F1A"/>
    <w:rsid w:val="002C6209"/>
    <w:rsid w:val="002D1FDB"/>
    <w:rsid w:val="002D4B39"/>
    <w:rsid w:val="002E73C3"/>
    <w:rsid w:val="00333270"/>
    <w:rsid w:val="00362986"/>
    <w:rsid w:val="00376AE4"/>
    <w:rsid w:val="00384B6D"/>
    <w:rsid w:val="003C63DA"/>
    <w:rsid w:val="003D62E9"/>
    <w:rsid w:val="00432C42"/>
    <w:rsid w:val="0047314B"/>
    <w:rsid w:val="00495647"/>
    <w:rsid w:val="004D561A"/>
    <w:rsid w:val="004E01F7"/>
    <w:rsid w:val="00520C45"/>
    <w:rsid w:val="00564BB4"/>
    <w:rsid w:val="00575E41"/>
    <w:rsid w:val="00592C64"/>
    <w:rsid w:val="00593E8A"/>
    <w:rsid w:val="0059563F"/>
    <w:rsid w:val="005B1BAF"/>
    <w:rsid w:val="005C2085"/>
    <w:rsid w:val="005D4A69"/>
    <w:rsid w:val="005E5ECC"/>
    <w:rsid w:val="005F6B8F"/>
    <w:rsid w:val="006455BA"/>
    <w:rsid w:val="0066396A"/>
    <w:rsid w:val="0068241D"/>
    <w:rsid w:val="006A1BBB"/>
    <w:rsid w:val="006A25D8"/>
    <w:rsid w:val="006B1051"/>
    <w:rsid w:val="006C3419"/>
    <w:rsid w:val="006F0FBB"/>
    <w:rsid w:val="00705DFF"/>
    <w:rsid w:val="0072072A"/>
    <w:rsid w:val="00730950"/>
    <w:rsid w:val="00766552"/>
    <w:rsid w:val="00782C74"/>
    <w:rsid w:val="007A382D"/>
    <w:rsid w:val="007B144B"/>
    <w:rsid w:val="007B22C1"/>
    <w:rsid w:val="007B466D"/>
    <w:rsid w:val="007F77DD"/>
    <w:rsid w:val="008170D2"/>
    <w:rsid w:val="008935E9"/>
    <w:rsid w:val="008A2A68"/>
    <w:rsid w:val="008E2C8F"/>
    <w:rsid w:val="008E5A40"/>
    <w:rsid w:val="009055B0"/>
    <w:rsid w:val="0091289E"/>
    <w:rsid w:val="009177A1"/>
    <w:rsid w:val="009A0F6D"/>
    <w:rsid w:val="009D05ED"/>
    <w:rsid w:val="009E09B1"/>
    <w:rsid w:val="009E70B0"/>
    <w:rsid w:val="00A06EC8"/>
    <w:rsid w:val="00A3482A"/>
    <w:rsid w:val="00A60A97"/>
    <w:rsid w:val="00A6494E"/>
    <w:rsid w:val="00A7596A"/>
    <w:rsid w:val="00A94780"/>
    <w:rsid w:val="00AA25D6"/>
    <w:rsid w:val="00AC02DD"/>
    <w:rsid w:val="00AE4B59"/>
    <w:rsid w:val="00B11E22"/>
    <w:rsid w:val="00B3170B"/>
    <w:rsid w:val="00B35939"/>
    <w:rsid w:val="00B61040"/>
    <w:rsid w:val="00BB3659"/>
    <w:rsid w:val="00BD58A7"/>
    <w:rsid w:val="00BF409F"/>
    <w:rsid w:val="00BF7210"/>
    <w:rsid w:val="00BF7841"/>
    <w:rsid w:val="00C91449"/>
    <w:rsid w:val="00D150E4"/>
    <w:rsid w:val="00D3306D"/>
    <w:rsid w:val="00D415E1"/>
    <w:rsid w:val="00D612B5"/>
    <w:rsid w:val="00D76BA8"/>
    <w:rsid w:val="00D85917"/>
    <w:rsid w:val="00D9688E"/>
    <w:rsid w:val="00DA4B6A"/>
    <w:rsid w:val="00DA6BDA"/>
    <w:rsid w:val="00DC5E74"/>
    <w:rsid w:val="00DD21DF"/>
    <w:rsid w:val="00E001E6"/>
    <w:rsid w:val="00E3463F"/>
    <w:rsid w:val="00E351E1"/>
    <w:rsid w:val="00E55C1D"/>
    <w:rsid w:val="00E6572F"/>
    <w:rsid w:val="00E65816"/>
    <w:rsid w:val="00EC1513"/>
    <w:rsid w:val="00EC1A71"/>
    <w:rsid w:val="00EE6AE6"/>
    <w:rsid w:val="00F72C40"/>
    <w:rsid w:val="00FC1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B226E"/>
  <w15:chartTrackingRefBased/>
  <w15:docId w15:val="{0111C055-658C-EA4E-8FC2-788200D0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4"/>
    <w:lsdException w:name="heading 2" w:semiHidden="1" w:uiPriority="4" w:unhideWhenUsed="1"/>
    <w:lsdException w:name="heading 3" w:semiHidden="1" w:uiPriority="4"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C74"/>
    <w:pPr>
      <w:spacing w:after="120"/>
      <w:jc w:val="both"/>
    </w:pPr>
    <w:rPr>
      <w:rFonts w:ascii="Arial" w:hAnsi="Arial"/>
      <w:sz w:val="22"/>
      <w:szCs w:val="24"/>
      <w:lang w:eastAsia="en-US"/>
    </w:rPr>
  </w:style>
  <w:style w:type="paragraph" w:styleId="Heading1">
    <w:name w:val="heading 1"/>
    <w:aliases w:val="Section Head,3E Heading 1"/>
    <w:basedOn w:val="Normal"/>
    <w:next w:val="Normal"/>
    <w:link w:val="Heading1Char"/>
    <w:uiPriority w:val="4"/>
    <w:rsid w:val="00017CD8"/>
    <w:pPr>
      <w:keepNext/>
      <w:keepLines/>
      <w:spacing w:before="240" w:line="360" w:lineRule="auto"/>
      <w:outlineLvl w:val="0"/>
    </w:pPr>
    <w:rPr>
      <w:rFonts w:eastAsia="Times New Roman"/>
      <w:b/>
      <w:color w:val="008184"/>
      <w:spacing w:val="10"/>
      <w:sz w:val="30"/>
      <w:szCs w:val="32"/>
    </w:rPr>
  </w:style>
  <w:style w:type="paragraph" w:styleId="Heading2">
    <w:name w:val="heading 2"/>
    <w:aliases w:val="Header 1,3E Heading 2"/>
    <w:basedOn w:val="Normal"/>
    <w:next w:val="Normal"/>
    <w:link w:val="Heading2Char"/>
    <w:uiPriority w:val="4"/>
    <w:unhideWhenUsed/>
    <w:rsid w:val="008935E9"/>
    <w:pPr>
      <w:keepNext/>
      <w:keepLines/>
      <w:spacing w:before="120" w:line="360" w:lineRule="auto"/>
      <w:outlineLvl w:val="1"/>
    </w:pPr>
    <w:rPr>
      <w:rFonts w:eastAsia="Times New Roman" w:cs="Times New Roman (Überschriften"/>
      <w:color w:val="3CA2A0"/>
      <w:sz w:val="26"/>
      <w:szCs w:val="26"/>
    </w:rPr>
  </w:style>
  <w:style w:type="paragraph" w:styleId="Heading3">
    <w:name w:val="heading 3"/>
    <w:aliases w:val="Header 2,3E Heading 3"/>
    <w:basedOn w:val="Normal"/>
    <w:next w:val="Normal"/>
    <w:link w:val="Heading3Char"/>
    <w:uiPriority w:val="4"/>
    <w:unhideWhenUsed/>
    <w:rsid w:val="00A7596A"/>
    <w:pPr>
      <w:keepNext/>
      <w:keepLines/>
      <w:spacing w:before="120" w:after="0" w:line="360" w:lineRule="auto"/>
      <w:outlineLvl w:val="2"/>
    </w:pPr>
    <w:rPr>
      <w:rFonts w:eastAsia="Times New Roman"/>
      <w:noProof/>
      <w:color w:val="3CA2A0"/>
    </w:rPr>
  </w:style>
  <w:style w:type="paragraph" w:styleId="Heading4">
    <w:name w:val="heading 4"/>
    <w:basedOn w:val="Normal"/>
    <w:next w:val="Normal"/>
    <w:link w:val="Heading4Char"/>
    <w:uiPriority w:val="9"/>
    <w:unhideWhenUsed/>
    <w:qFormat/>
    <w:rsid w:val="00AA25D6"/>
    <w:pPr>
      <w:keepNext/>
      <w:keepLines/>
      <w:spacing w:before="40"/>
      <w:outlineLvl w:val="3"/>
    </w:pPr>
    <w:rPr>
      <w:rFonts w:eastAsia="Times New Roman"/>
      <w:iCs/>
      <w:color w:val="92D050"/>
    </w:rPr>
  </w:style>
  <w:style w:type="paragraph" w:styleId="Heading5">
    <w:name w:val="heading 5"/>
    <w:basedOn w:val="Normal"/>
    <w:next w:val="Normal"/>
    <w:link w:val="Heading5Char"/>
    <w:uiPriority w:val="9"/>
    <w:unhideWhenUsed/>
    <w:rsid w:val="006A25D8"/>
    <w:pPr>
      <w:keepNext/>
      <w:keepLines/>
      <w:spacing w:before="40"/>
      <w:outlineLvl w:val="4"/>
    </w:pPr>
    <w:rPr>
      <w:rFonts w:ascii="Calibri Light" w:eastAsia="Times New Roman" w:hAnsi="Calibri Light"/>
      <w:color w:val="3CA2A0"/>
    </w:rPr>
  </w:style>
  <w:style w:type="paragraph" w:styleId="Heading9">
    <w:name w:val="heading 9"/>
    <w:basedOn w:val="Normal"/>
    <w:next w:val="Normal"/>
    <w:link w:val="Heading9Char"/>
    <w:uiPriority w:val="9"/>
    <w:semiHidden/>
    <w:unhideWhenUsed/>
    <w:qFormat/>
    <w:rsid w:val="008935E9"/>
    <w:pPr>
      <w:keepNext/>
      <w:keepLines/>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F1A"/>
    <w:pPr>
      <w:tabs>
        <w:tab w:val="center" w:pos="4536"/>
        <w:tab w:val="right" w:pos="9072"/>
      </w:tabs>
    </w:pPr>
  </w:style>
  <w:style w:type="character" w:customStyle="1" w:styleId="HeaderChar">
    <w:name w:val="Header Char"/>
    <w:basedOn w:val="DefaultParagraphFont"/>
    <w:link w:val="Header"/>
    <w:uiPriority w:val="99"/>
    <w:rsid w:val="002A7F1A"/>
  </w:style>
  <w:style w:type="paragraph" w:styleId="Footer">
    <w:name w:val="footer"/>
    <w:basedOn w:val="Normal"/>
    <w:link w:val="FooterChar"/>
    <w:uiPriority w:val="99"/>
    <w:unhideWhenUsed/>
    <w:rsid w:val="006A25D8"/>
    <w:pPr>
      <w:tabs>
        <w:tab w:val="center" w:pos="4536"/>
        <w:tab w:val="right" w:pos="9072"/>
      </w:tabs>
    </w:pPr>
    <w:rPr>
      <w:color w:val="7F7F7F"/>
    </w:rPr>
  </w:style>
  <w:style w:type="character" w:customStyle="1" w:styleId="FooterChar">
    <w:name w:val="Footer Char"/>
    <w:link w:val="Footer"/>
    <w:uiPriority w:val="99"/>
    <w:rsid w:val="006A25D8"/>
    <w:rPr>
      <w:rFonts w:ascii="EC Square Sans Pro" w:hAnsi="EC Square Sans Pro"/>
      <w:color w:val="7F7F7F"/>
      <w:sz w:val="22"/>
    </w:rPr>
  </w:style>
  <w:style w:type="character" w:customStyle="1" w:styleId="Heading1Char">
    <w:name w:val="Heading 1 Char"/>
    <w:aliases w:val="Section Head Char,3E Heading 1 Char"/>
    <w:link w:val="Heading1"/>
    <w:uiPriority w:val="9"/>
    <w:rsid w:val="00017CD8"/>
    <w:rPr>
      <w:rFonts w:ascii="Arial" w:eastAsia="Times New Roman" w:hAnsi="Arial"/>
      <w:b/>
      <w:color w:val="008184"/>
      <w:spacing w:val="10"/>
      <w:sz w:val="30"/>
      <w:szCs w:val="32"/>
      <w:lang w:eastAsia="en-US"/>
    </w:rPr>
  </w:style>
  <w:style w:type="character" w:customStyle="1" w:styleId="Heading2Char">
    <w:name w:val="Heading 2 Char"/>
    <w:aliases w:val="Header 1 Char,3E Heading 2 Char"/>
    <w:link w:val="Heading2"/>
    <w:uiPriority w:val="4"/>
    <w:rsid w:val="008935E9"/>
    <w:rPr>
      <w:rFonts w:ascii="Arial" w:eastAsia="Times New Roman" w:hAnsi="Arial" w:cs="Times New Roman (Überschriften"/>
      <w:color w:val="3CA2A0"/>
      <w:sz w:val="26"/>
      <w:szCs w:val="26"/>
      <w:lang w:eastAsia="en-US"/>
    </w:rPr>
  </w:style>
  <w:style w:type="character" w:customStyle="1" w:styleId="Heading3Char">
    <w:name w:val="Heading 3 Char"/>
    <w:aliases w:val="Header 2 Char,3E Heading 3 Char"/>
    <w:link w:val="Heading3"/>
    <w:uiPriority w:val="9"/>
    <w:rsid w:val="00A7596A"/>
    <w:rPr>
      <w:rFonts w:ascii="Arial" w:eastAsia="Times New Roman" w:hAnsi="Arial"/>
      <w:noProof/>
      <w:color w:val="3CA2A0"/>
      <w:sz w:val="22"/>
      <w:szCs w:val="24"/>
      <w:lang w:eastAsia="en-US"/>
    </w:rPr>
  </w:style>
  <w:style w:type="character" w:customStyle="1" w:styleId="Heading4Char">
    <w:name w:val="Heading 4 Char"/>
    <w:link w:val="Heading4"/>
    <w:uiPriority w:val="4"/>
    <w:rsid w:val="00AA25D6"/>
    <w:rPr>
      <w:rFonts w:ascii="Arial" w:eastAsia="Times New Roman" w:hAnsi="Arial"/>
      <w:iCs/>
      <w:color w:val="92D050"/>
      <w:sz w:val="22"/>
      <w:szCs w:val="24"/>
      <w:lang w:eastAsia="en-US"/>
    </w:rPr>
  </w:style>
  <w:style w:type="paragraph" w:styleId="Title">
    <w:name w:val="Title"/>
    <w:basedOn w:val="Normal"/>
    <w:next w:val="Normal"/>
    <w:link w:val="TitleChar"/>
    <w:uiPriority w:val="10"/>
    <w:qFormat/>
    <w:rsid w:val="00E65816"/>
    <w:pPr>
      <w:spacing w:line="360" w:lineRule="auto"/>
      <w:contextualSpacing/>
    </w:pPr>
    <w:rPr>
      <w:rFonts w:eastAsia="Times New Roman"/>
      <w:b/>
      <w:color w:val="008184"/>
      <w:spacing w:val="-10"/>
      <w:kern w:val="28"/>
      <w:sz w:val="56"/>
      <w:szCs w:val="56"/>
    </w:rPr>
  </w:style>
  <w:style w:type="character" w:customStyle="1" w:styleId="TitleChar">
    <w:name w:val="Title Char"/>
    <w:link w:val="Title"/>
    <w:uiPriority w:val="10"/>
    <w:rsid w:val="00E65816"/>
    <w:rPr>
      <w:rFonts w:ascii="Arial" w:eastAsia="Times New Roman" w:hAnsi="Arial"/>
      <w:b/>
      <w:color w:val="008184"/>
      <w:spacing w:val="-10"/>
      <w:kern w:val="28"/>
      <w:sz w:val="56"/>
      <w:szCs w:val="56"/>
      <w:lang w:eastAsia="en-US"/>
    </w:rPr>
  </w:style>
  <w:style w:type="paragraph" w:styleId="Subtitle">
    <w:name w:val="Subtitle"/>
    <w:basedOn w:val="Normal"/>
    <w:next w:val="Normal"/>
    <w:link w:val="SubtitleChar"/>
    <w:uiPriority w:val="11"/>
    <w:qFormat/>
    <w:rsid w:val="00333270"/>
    <w:pPr>
      <w:numPr>
        <w:ilvl w:val="1"/>
      </w:numPr>
      <w:spacing w:after="0" w:line="360" w:lineRule="auto"/>
    </w:pPr>
    <w:rPr>
      <w:rFonts w:eastAsia="Times New Roman" w:cs="Times New Roman (Textkörper CS)"/>
      <w:b/>
      <w:caps/>
      <w:color w:val="3CA2A0"/>
      <w:spacing w:val="15"/>
      <w:szCs w:val="22"/>
    </w:rPr>
  </w:style>
  <w:style w:type="character" w:customStyle="1" w:styleId="SubtitleChar">
    <w:name w:val="Subtitle Char"/>
    <w:link w:val="Subtitle"/>
    <w:uiPriority w:val="11"/>
    <w:rsid w:val="00333270"/>
    <w:rPr>
      <w:rFonts w:ascii="Arial" w:eastAsia="Times New Roman" w:hAnsi="Arial" w:cs="Times New Roman (Textkörper CS)"/>
      <w:b/>
      <w:caps/>
      <w:color w:val="3CA2A0"/>
      <w:spacing w:val="15"/>
      <w:sz w:val="22"/>
      <w:szCs w:val="22"/>
      <w:lang w:eastAsia="en-US"/>
    </w:rPr>
  </w:style>
  <w:style w:type="character" w:styleId="SubtleEmphasis">
    <w:name w:val="Subtle Emphasis"/>
    <w:uiPriority w:val="19"/>
    <w:rsid w:val="007B144B"/>
    <w:rPr>
      <w:rFonts w:ascii="Arial" w:hAnsi="Arial"/>
      <w:b w:val="0"/>
      <w:i/>
      <w:iCs/>
      <w:color w:val="7F7F7F" w:themeColor="text1" w:themeTint="80"/>
    </w:rPr>
  </w:style>
  <w:style w:type="character" w:styleId="Emphasis">
    <w:name w:val="Emphasis"/>
    <w:uiPriority w:val="20"/>
    <w:rsid w:val="007B144B"/>
    <w:rPr>
      <w:rFonts w:ascii="Arial" w:hAnsi="Arial"/>
      <w:i/>
      <w:iCs/>
    </w:rPr>
  </w:style>
  <w:style w:type="character" w:styleId="IntenseEmphasis">
    <w:name w:val="Intense Emphasis"/>
    <w:uiPriority w:val="21"/>
    <w:qFormat/>
    <w:rsid w:val="007B144B"/>
    <w:rPr>
      <w:rFonts w:ascii="Arial" w:hAnsi="Arial"/>
      <w:b w:val="0"/>
      <w:i/>
      <w:iCs/>
      <w:color w:val="3CA2A0"/>
    </w:rPr>
  </w:style>
  <w:style w:type="character" w:styleId="Strong">
    <w:name w:val="Strong"/>
    <w:uiPriority w:val="22"/>
    <w:qFormat/>
    <w:rsid w:val="007B144B"/>
    <w:rPr>
      <w:rFonts w:ascii="Arial" w:hAnsi="Arial"/>
      <w:b/>
      <w:bCs/>
      <w:i w:val="0"/>
    </w:rPr>
  </w:style>
  <w:style w:type="paragraph" w:styleId="Quote">
    <w:name w:val="Quote"/>
    <w:basedOn w:val="Normal"/>
    <w:next w:val="Normal"/>
    <w:link w:val="QuoteChar"/>
    <w:uiPriority w:val="29"/>
    <w:rsid w:val="009E70B0"/>
    <w:pPr>
      <w:spacing w:before="200" w:after="160"/>
      <w:ind w:left="864" w:right="864"/>
      <w:jc w:val="center"/>
    </w:pPr>
    <w:rPr>
      <w:i/>
      <w:iCs/>
      <w:color w:val="404040"/>
    </w:rPr>
  </w:style>
  <w:style w:type="character" w:customStyle="1" w:styleId="QuoteChar">
    <w:name w:val="Quote Char"/>
    <w:link w:val="Quote"/>
    <w:uiPriority w:val="29"/>
    <w:rsid w:val="009E70B0"/>
    <w:rPr>
      <w:rFonts w:ascii="EC Square Sans Pro" w:hAnsi="EC Square Sans Pro"/>
      <w:i/>
      <w:iCs/>
      <w:color w:val="404040"/>
    </w:rPr>
  </w:style>
  <w:style w:type="paragraph" w:styleId="IntenseQuote">
    <w:name w:val="Intense Quote"/>
    <w:basedOn w:val="Normal"/>
    <w:next w:val="Normal"/>
    <w:link w:val="IntenseQuoteChar"/>
    <w:uiPriority w:val="30"/>
    <w:rsid w:val="006A25D8"/>
    <w:pPr>
      <w:pBdr>
        <w:top w:val="single" w:sz="4" w:space="10" w:color="3CA2A0"/>
        <w:bottom w:val="single" w:sz="4" w:space="10" w:color="3CA2A0"/>
      </w:pBdr>
      <w:spacing w:before="360" w:after="360"/>
      <w:ind w:left="864" w:right="864"/>
      <w:jc w:val="center"/>
    </w:pPr>
    <w:rPr>
      <w:i/>
      <w:iCs/>
      <w:color w:val="3CA2A0"/>
    </w:rPr>
  </w:style>
  <w:style w:type="character" w:customStyle="1" w:styleId="IntenseQuoteChar">
    <w:name w:val="Intense Quote Char"/>
    <w:link w:val="IntenseQuote"/>
    <w:uiPriority w:val="30"/>
    <w:rsid w:val="006A25D8"/>
    <w:rPr>
      <w:rFonts w:ascii="EC Square Sans Pro" w:hAnsi="EC Square Sans Pro"/>
      <w:i/>
      <w:iCs/>
      <w:color w:val="3CA2A0"/>
    </w:rPr>
  </w:style>
  <w:style w:type="character" w:styleId="BookTitle">
    <w:name w:val="Book Title"/>
    <w:uiPriority w:val="33"/>
    <w:qFormat/>
    <w:rsid w:val="009E70B0"/>
    <w:rPr>
      <w:rFonts w:ascii="EC Square Sans Pro Medium" w:hAnsi="EC Square Sans Pro Medium"/>
      <w:b w:val="0"/>
      <w:bCs/>
      <w:i/>
      <w:iCs/>
      <w:spacing w:val="5"/>
    </w:rPr>
  </w:style>
  <w:style w:type="paragraph" w:styleId="ListParagraph">
    <w:name w:val="List Paragraph"/>
    <w:basedOn w:val="Normal"/>
    <w:uiPriority w:val="34"/>
    <w:qFormat/>
    <w:rsid w:val="009E70B0"/>
    <w:pPr>
      <w:ind w:left="720"/>
      <w:contextualSpacing/>
    </w:pPr>
  </w:style>
  <w:style w:type="character" w:customStyle="1" w:styleId="Heading5Char">
    <w:name w:val="Heading 5 Char"/>
    <w:link w:val="Heading5"/>
    <w:uiPriority w:val="9"/>
    <w:rsid w:val="006A25D8"/>
    <w:rPr>
      <w:rFonts w:ascii="Calibri Light" w:eastAsia="Times New Roman" w:hAnsi="Calibri Light" w:cs="Times New Roman"/>
      <w:color w:val="3CA2A0"/>
    </w:rPr>
  </w:style>
  <w:style w:type="character" w:styleId="Hyperlink">
    <w:name w:val="Hyperlink"/>
    <w:uiPriority w:val="99"/>
    <w:unhideWhenUsed/>
    <w:rsid w:val="006A25D8"/>
    <w:rPr>
      <w:color w:val="93C83E"/>
      <w:u w:val="single"/>
    </w:rPr>
  </w:style>
  <w:style w:type="paragraph" w:customStyle="1" w:styleId="BulletPointArrow">
    <w:name w:val="Bullet Point Arrow"/>
    <w:basedOn w:val="ListParagraph"/>
    <w:qFormat/>
    <w:rsid w:val="007B144B"/>
    <w:pPr>
      <w:numPr>
        <w:numId w:val="1"/>
      </w:numPr>
    </w:pPr>
    <w:rPr>
      <w:rFonts w:eastAsia="Times New Roman"/>
      <w:lang w:eastAsia="en-GB"/>
    </w:rPr>
  </w:style>
  <w:style w:type="paragraph" w:customStyle="1" w:styleId="BulletPointSquare">
    <w:name w:val="Bullet Point Square"/>
    <w:basedOn w:val="BulletPointArrow"/>
    <w:qFormat/>
    <w:rsid w:val="006A25D8"/>
    <w:pPr>
      <w:numPr>
        <w:numId w:val="2"/>
      </w:numPr>
    </w:pPr>
  </w:style>
  <w:style w:type="paragraph" w:styleId="NoSpacing">
    <w:name w:val="No Spacing"/>
    <w:aliases w:val="Disclaimer"/>
    <w:link w:val="NoSpacingChar"/>
    <w:uiPriority w:val="1"/>
    <w:qFormat/>
    <w:rsid w:val="007B144B"/>
    <w:rPr>
      <w:rFonts w:ascii="Arial" w:eastAsiaTheme="minorEastAsia" w:hAnsi="Arial" w:cstheme="minorBidi"/>
      <w:sz w:val="22"/>
      <w:szCs w:val="22"/>
      <w:lang w:val="en-US" w:eastAsia="zh-CN"/>
    </w:rPr>
  </w:style>
  <w:style w:type="character" w:customStyle="1" w:styleId="NoSpacingChar">
    <w:name w:val="No Spacing Char"/>
    <w:aliases w:val="Disclaimer Char"/>
    <w:basedOn w:val="DefaultParagraphFont"/>
    <w:link w:val="NoSpacing"/>
    <w:uiPriority w:val="1"/>
    <w:rsid w:val="007B144B"/>
    <w:rPr>
      <w:rFonts w:ascii="Arial" w:eastAsiaTheme="minorEastAsia" w:hAnsi="Arial" w:cstheme="minorBidi"/>
      <w:sz w:val="22"/>
      <w:szCs w:val="22"/>
      <w:lang w:val="en-US" w:eastAsia="zh-CN"/>
    </w:rPr>
  </w:style>
  <w:style w:type="table" w:styleId="TableGrid">
    <w:name w:val="Table Grid"/>
    <w:basedOn w:val="TableNormal"/>
    <w:uiPriority w:val="59"/>
    <w:rsid w:val="002E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E73C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ntenseReference">
    <w:name w:val="Intense Reference"/>
    <w:basedOn w:val="DefaultParagraphFont"/>
    <w:uiPriority w:val="32"/>
    <w:rsid w:val="00D612B5"/>
    <w:rPr>
      <w:b/>
      <w:bCs/>
      <w:smallCaps/>
      <w:color w:val="4472C4" w:themeColor="accent1"/>
      <w:spacing w:val="5"/>
    </w:rPr>
  </w:style>
  <w:style w:type="character" w:styleId="UnresolvedMention">
    <w:name w:val="Unresolved Mention"/>
    <w:basedOn w:val="DefaultParagraphFont"/>
    <w:uiPriority w:val="99"/>
    <w:semiHidden/>
    <w:unhideWhenUsed/>
    <w:rsid w:val="00D612B5"/>
    <w:rPr>
      <w:color w:val="605E5C"/>
      <w:shd w:val="clear" w:color="auto" w:fill="E1DFDD"/>
    </w:rPr>
  </w:style>
  <w:style w:type="paragraph" w:styleId="TOC1">
    <w:name w:val="toc 1"/>
    <w:basedOn w:val="Normal"/>
    <w:next w:val="Normal"/>
    <w:autoRedefine/>
    <w:uiPriority w:val="39"/>
    <w:unhideWhenUsed/>
    <w:rsid w:val="00F72C40"/>
    <w:pPr>
      <w:tabs>
        <w:tab w:val="right" w:pos="9056"/>
      </w:tabs>
      <w:spacing w:before="240"/>
      <w:jc w:val="left"/>
    </w:pPr>
    <w:rPr>
      <w:b/>
      <w:bCs/>
      <w:sz w:val="20"/>
      <w:szCs w:val="20"/>
    </w:rPr>
  </w:style>
  <w:style w:type="paragraph" w:styleId="TOC2">
    <w:name w:val="toc 2"/>
    <w:basedOn w:val="Normal"/>
    <w:next w:val="Normal"/>
    <w:autoRedefine/>
    <w:uiPriority w:val="39"/>
    <w:unhideWhenUsed/>
    <w:rsid w:val="00A6494E"/>
    <w:pPr>
      <w:tabs>
        <w:tab w:val="left" w:pos="720"/>
        <w:tab w:val="right" w:pos="9056"/>
      </w:tabs>
      <w:spacing w:before="120" w:after="0"/>
      <w:ind w:left="240"/>
      <w:jc w:val="left"/>
    </w:pPr>
    <w:rPr>
      <w:iCs/>
      <w:noProof/>
      <w:sz w:val="20"/>
      <w:szCs w:val="20"/>
    </w:rPr>
  </w:style>
  <w:style w:type="paragraph" w:styleId="TOC3">
    <w:name w:val="toc 3"/>
    <w:basedOn w:val="Normal"/>
    <w:next w:val="Normal"/>
    <w:autoRedefine/>
    <w:uiPriority w:val="39"/>
    <w:unhideWhenUsed/>
    <w:rsid w:val="007B144B"/>
    <w:pPr>
      <w:spacing w:after="0"/>
      <w:ind w:left="480"/>
      <w:jc w:val="left"/>
    </w:pPr>
    <w:rPr>
      <w:sz w:val="20"/>
      <w:szCs w:val="20"/>
    </w:rPr>
  </w:style>
  <w:style w:type="paragraph" w:styleId="TOC4">
    <w:name w:val="toc 4"/>
    <w:basedOn w:val="Normal"/>
    <w:next w:val="Normal"/>
    <w:autoRedefine/>
    <w:uiPriority w:val="39"/>
    <w:unhideWhenUsed/>
    <w:rsid w:val="00B35939"/>
    <w:pPr>
      <w:spacing w:after="0"/>
      <w:ind w:left="720"/>
      <w:jc w:val="left"/>
    </w:pPr>
    <w:rPr>
      <w:rFonts w:asciiTheme="minorHAnsi" w:hAnsiTheme="minorHAnsi"/>
      <w:sz w:val="20"/>
      <w:szCs w:val="20"/>
    </w:rPr>
  </w:style>
  <w:style w:type="paragraph" w:styleId="TOC5">
    <w:name w:val="toc 5"/>
    <w:basedOn w:val="Normal"/>
    <w:next w:val="Normal"/>
    <w:autoRedefine/>
    <w:uiPriority w:val="39"/>
    <w:unhideWhenUsed/>
    <w:rsid w:val="007B144B"/>
    <w:pPr>
      <w:spacing w:after="0"/>
      <w:ind w:left="960"/>
      <w:jc w:val="left"/>
    </w:pPr>
    <w:rPr>
      <w:sz w:val="20"/>
      <w:szCs w:val="20"/>
    </w:rPr>
  </w:style>
  <w:style w:type="paragraph" w:styleId="TOC6">
    <w:name w:val="toc 6"/>
    <w:basedOn w:val="Normal"/>
    <w:next w:val="Normal"/>
    <w:autoRedefine/>
    <w:uiPriority w:val="39"/>
    <w:unhideWhenUsed/>
    <w:rsid w:val="007B144B"/>
    <w:pPr>
      <w:spacing w:after="0"/>
      <w:ind w:left="1200"/>
      <w:jc w:val="left"/>
    </w:pPr>
    <w:rPr>
      <w:sz w:val="20"/>
      <w:szCs w:val="20"/>
    </w:rPr>
  </w:style>
  <w:style w:type="paragraph" w:styleId="TOC7">
    <w:name w:val="toc 7"/>
    <w:basedOn w:val="Normal"/>
    <w:next w:val="Normal"/>
    <w:autoRedefine/>
    <w:uiPriority w:val="39"/>
    <w:unhideWhenUsed/>
    <w:rsid w:val="007B144B"/>
    <w:pPr>
      <w:spacing w:after="0"/>
      <w:ind w:left="1440"/>
      <w:jc w:val="left"/>
    </w:pPr>
    <w:rPr>
      <w:sz w:val="20"/>
      <w:szCs w:val="20"/>
    </w:rPr>
  </w:style>
  <w:style w:type="paragraph" w:styleId="TOC8">
    <w:name w:val="toc 8"/>
    <w:basedOn w:val="Normal"/>
    <w:next w:val="Normal"/>
    <w:autoRedefine/>
    <w:uiPriority w:val="39"/>
    <w:unhideWhenUsed/>
    <w:rsid w:val="007B144B"/>
    <w:pPr>
      <w:spacing w:after="0"/>
      <w:ind w:left="1680"/>
      <w:jc w:val="left"/>
    </w:pPr>
    <w:rPr>
      <w:sz w:val="20"/>
      <w:szCs w:val="20"/>
    </w:rPr>
  </w:style>
  <w:style w:type="paragraph" w:styleId="TOC9">
    <w:name w:val="toc 9"/>
    <w:basedOn w:val="Normal"/>
    <w:next w:val="Normal"/>
    <w:autoRedefine/>
    <w:uiPriority w:val="39"/>
    <w:unhideWhenUsed/>
    <w:rsid w:val="007B144B"/>
    <w:pPr>
      <w:spacing w:after="0"/>
      <w:ind w:left="1920"/>
      <w:jc w:val="left"/>
    </w:pPr>
    <w:rPr>
      <w:sz w:val="20"/>
      <w:szCs w:val="20"/>
    </w:rPr>
  </w:style>
  <w:style w:type="paragraph" w:styleId="Caption">
    <w:name w:val="caption"/>
    <w:basedOn w:val="Normal"/>
    <w:next w:val="Normal"/>
    <w:link w:val="CaptionChar"/>
    <w:uiPriority w:val="3"/>
    <w:unhideWhenUsed/>
    <w:qFormat/>
    <w:rsid w:val="00DD21DF"/>
    <w:pPr>
      <w:spacing w:after="200"/>
    </w:pPr>
    <w:rPr>
      <w:iCs/>
      <w:szCs w:val="18"/>
    </w:rPr>
  </w:style>
  <w:style w:type="character" w:styleId="FollowedHyperlink">
    <w:name w:val="FollowedHyperlink"/>
    <w:basedOn w:val="DefaultParagraphFont"/>
    <w:uiPriority w:val="99"/>
    <w:semiHidden/>
    <w:unhideWhenUsed/>
    <w:rsid w:val="00593E8A"/>
    <w:rPr>
      <w:color w:val="954F72" w:themeColor="followedHyperlink"/>
      <w:u w:val="single"/>
    </w:rPr>
  </w:style>
  <w:style w:type="character" w:styleId="CommentReference">
    <w:name w:val="annotation reference"/>
    <w:basedOn w:val="DefaultParagraphFont"/>
    <w:uiPriority w:val="99"/>
    <w:semiHidden/>
    <w:unhideWhenUsed/>
    <w:rsid w:val="002D1FDB"/>
    <w:rPr>
      <w:sz w:val="16"/>
      <w:szCs w:val="16"/>
    </w:rPr>
  </w:style>
  <w:style w:type="paragraph" w:styleId="CommentText">
    <w:name w:val="annotation text"/>
    <w:basedOn w:val="Normal"/>
    <w:link w:val="CommentTextChar"/>
    <w:uiPriority w:val="99"/>
    <w:semiHidden/>
    <w:unhideWhenUsed/>
    <w:rsid w:val="002D1FDB"/>
    <w:rPr>
      <w:sz w:val="20"/>
      <w:szCs w:val="20"/>
    </w:rPr>
  </w:style>
  <w:style w:type="character" w:customStyle="1" w:styleId="CommentTextChar">
    <w:name w:val="Comment Text Char"/>
    <w:basedOn w:val="DefaultParagraphFont"/>
    <w:link w:val="CommentText"/>
    <w:uiPriority w:val="99"/>
    <w:semiHidden/>
    <w:rsid w:val="002D1FDB"/>
    <w:rPr>
      <w:rFonts w:ascii="EC Square Sans Pro" w:hAnsi="EC Square Sans Pro"/>
      <w:lang w:val="de-DE" w:eastAsia="en-US"/>
    </w:rPr>
  </w:style>
  <w:style w:type="paragraph" w:styleId="CommentSubject">
    <w:name w:val="annotation subject"/>
    <w:basedOn w:val="CommentText"/>
    <w:next w:val="CommentText"/>
    <w:link w:val="CommentSubjectChar"/>
    <w:uiPriority w:val="99"/>
    <w:semiHidden/>
    <w:unhideWhenUsed/>
    <w:rsid w:val="002D1FDB"/>
    <w:rPr>
      <w:b/>
      <w:bCs/>
    </w:rPr>
  </w:style>
  <w:style w:type="character" w:customStyle="1" w:styleId="CommentSubjectChar">
    <w:name w:val="Comment Subject Char"/>
    <w:basedOn w:val="CommentTextChar"/>
    <w:link w:val="CommentSubject"/>
    <w:uiPriority w:val="99"/>
    <w:semiHidden/>
    <w:rsid w:val="002D1FDB"/>
    <w:rPr>
      <w:rFonts w:ascii="EC Square Sans Pro" w:hAnsi="EC Square Sans Pro"/>
      <w:b/>
      <w:bCs/>
      <w:lang w:val="de-DE" w:eastAsia="en-US"/>
    </w:rPr>
  </w:style>
  <w:style w:type="paragraph" w:styleId="Revision">
    <w:name w:val="Revision"/>
    <w:hidden/>
    <w:uiPriority w:val="99"/>
    <w:semiHidden/>
    <w:rsid w:val="007B144B"/>
    <w:rPr>
      <w:rFonts w:ascii="Arial" w:hAnsi="Arial"/>
      <w:sz w:val="24"/>
      <w:szCs w:val="24"/>
      <w:lang w:eastAsia="en-US"/>
    </w:rPr>
  </w:style>
  <w:style w:type="paragraph" w:styleId="TOCHeading">
    <w:name w:val="TOC Heading"/>
    <w:aliases w:val="Title Page Secretariat"/>
    <w:basedOn w:val="Heading1"/>
    <w:next w:val="Normal"/>
    <w:uiPriority w:val="39"/>
    <w:unhideWhenUsed/>
    <w:rsid w:val="00575E41"/>
    <w:pPr>
      <w:spacing w:after="0" w:line="259" w:lineRule="auto"/>
      <w:jc w:val="left"/>
      <w:outlineLvl w:val="9"/>
    </w:pPr>
    <w:rPr>
      <w:rFonts w:asciiTheme="majorHAnsi" w:eastAsiaTheme="majorEastAsia" w:hAnsiTheme="majorHAnsi" w:cstheme="majorBidi"/>
      <w:b w:val="0"/>
      <w:color w:val="2F5496" w:themeColor="accent1" w:themeShade="BF"/>
      <w:sz w:val="32"/>
      <w:lang w:val="en-US"/>
    </w:rPr>
  </w:style>
  <w:style w:type="paragraph" w:customStyle="1" w:styleId="Greyanditalicforexplanations">
    <w:name w:val="Grey and italic for explanations"/>
    <w:basedOn w:val="Normal"/>
    <w:rsid w:val="00564BB4"/>
    <w:rPr>
      <w:i/>
      <w:iCs/>
      <w:noProof/>
      <w:color w:val="7F7F7F" w:themeColor="text1" w:themeTint="80"/>
    </w:rPr>
  </w:style>
  <w:style w:type="character" w:customStyle="1" w:styleId="Heading9Char">
    <w:name w:val="Heading 9 Char"/>
    <w:basedOn w:val="DefaultParagraphFont"/>
    <w:link w:val="Heading9"/>
    <w:uiPriority w:val="9"/>
    <w:semiHidden/>
    <w:rsid w:val="008935E9"/>
    <w:rPr>
      <w:rFonts w:asciiTheme="majorHAnsi" w:eastAsiaTheme="majorEastAsia" w:hAnsiTheme="majorHAnsi" w:cstheme="majorBidi"/>
      <w:i/>
      <w:iCs/>
      <w:color w:val="272727" w:themeColor="text1" w:themeTint="D8"/>
      <w:sz w:val="21"/>
      <w:szCs w:val="21"/>
      <w:lang w:eastAsia="en-US"/>
    </w:rPr>
  </w:style>
  <w:style w:type="character" w:styleId="PlaceholderText">
    <w:name w:val="Placeholder Text"/>
    <w:basedOn w:val="DefaultParagraphFont"/>
    <w:uiPriority w:val="99"/>
    <w:semiHidden/>
    <w:rsid w:val="008935E9"/>
    <w:rPr>
      <w:color w:val="808080"/>
    </w:rPr>
  </w:style>
  <w:style w:type="paragraph" w:customStyle="1" w:styleId="TxtFooter">
    <w:name w:val="Txt Footer"/>
    <w:basedOn w:val="Normal"/>
    <w:autoRedefine/>
    <w:rsid w:val="008935E9"/>
    <w:pPr>
      <w:spacing w:after="0" w:line="312" w:lineRule="auto"/>
    </w:pPr>
    <w:rPr>
      <w:rFonts w:ascii="Open Sans" w:eastAsia="Arial" w:hAnsi="Open Sans" w:cs="Arial"/>
      <w:color w:val="A6A6A6"/>
      <w:sz w:val="14"/>
      <w:szCs w:val="18"/>
      <w:lang w:eastAsia="fr-FR"/>
    </w:rPr>
  </w:style>
  <w:style w:type="character" w:styleId="SubtleReference">
    <w:name w:val="Subtle Reference"/>
    <w:basedOn w:val="DefaultParagraphFont"/>
    <w:uiPriority w:val="31"/>
    <w:rsid w:val="008935E9"/>
    <w:rPr>
      <w:rFonts w:ascii="Century Gothic" w:hAnsi="Century Gothic"/>
      <w:smallCaps/>
      <w:color w:val="5A5A5A" w:themeColor="text1" w:themeTint="A5"/>
      <w:sz w:val="20"/>
    </w:rPr>
  </w:style>
  <w:style w:type="paragraph" w:customStyle="1" w:styleId="TableofContents">
    <w:name w:val="Table of Contents"/>
    <w:basedOn w:val="Normal"/>
    <w:link w:val="TableofContentsChar"/>
    <w:rsid w:val="008935E9"/>
    <w:pPr>
      <w:spacing w:after="200" w:line="276" w:lineRule="auto"/>
    </w:pPr>
    <w:rPr>
      <w:rFonts w:ascii="Century Gothic" w:eastAsiaTheme="minorHAnsi" w:hAnsi="Century Gothic" w:cstheme="minorBidi"/>
      <w:b/>
      <w:color w:val="9BC31A"/>
      <w:sz w:val="28"/>
      <w:szCs w:val="22"/>
      <w:lang w:val="fr-FR"/>
    </w:rPr>
  </w:style>
  <w:style w:type="paragraph" w:customStyle="1" w:styleId="BulletList">
    <w:name w:val="Bullet List"/>
    <w:basedOn w:val="Normal"/>
    <w:link w:val="BulletListChar"/>
    <w:rsid w:val="008935E9"/>
    <w:pPr>
      <w:framePr w:wrap="around" w:vAnchor="text" w:hAnchor="text" w:y="1"/>
      <w:numPr>
        <w:numId w:val="6"/>
      </w:numPr>
      <w:spacing w:before="160" w:after="160" w:line="276" w:lineRule="auto"/>
    </w:pPr>
    <w:rPr>
      <w:rFonts w:ascii="Century Gothic" w:eastAsiaTheme="minorHAnsi" w:hAnsi="Century Gothic" w:cstheme="minorBidi"/>
      <w:color w:val="000000" w:themeColor="text1"/>
      <w:sz w:val="28"/>
      <w:szCs w:val="22"/>
      <w:lang w:val="fr-FR"/>
    </w:rPr>
  </w:style>
  <w:style w:type="character" w:customStyle="1" w:styleId="TableofContentsChar">
    <w:name w:val="Table of Contents Char"/>
    <w:basedOn w:val="DefaultParagraphFont"/>
    <w:link w:val="TableofContents"/>
    <w:rsid w:val="008935E9"/>
    <w:rPr>
      <w:rFonts w:ascii="Century Gothic" w:eastAsiaTheme="minorHAnsi" w:hAnsi="Century Gothic" w:cstheme="minorBidi"/>
      <w:b/>
      <w:color w:val="9BC31A"/>
      <w:sz w:val="28"/>
      <w:szCs w:val="22"/>
      <w:lang w:val="fr-FR" w:eastAsia="en-US"/>
    </w:rPr>
  </w:style>
  <w:style w:type="paragraph" w:customStyle="1" w:styleId="AnnexHeader">
    <w:name w:val="Annex Header"/>
    <w:basedOn w:val="Heading1"/>
    <w:link w:val="AnnexHeaderChar"/>
    <w:rsid w:val="008935E9"/>
    <w:pPr>
      <w:spacing w:before="400" w:after="400" w:line="276" w:lineRule="auto"/>
      <w:ind w:left="714" w:hanging="357"/>
    </w:pPr>
    <w:rPr>
      <w:rFonts w:ascii="Century Gothic" w:eastAsiaTheme="majorEastAsia" w:hAnsi="Century Gothic" w:cstheme="majorBidi"/>
      <w:color w:val="FFC000" w:themeColor="accent4"/>
      <w:spacing w:val="0"/>
      <w:sz w:val="28"/>
      <w:lang w:val="fr-FR"/>
    </w:rPr>
  </w:style>
  <w:style w:type="character" w:customStyle="1" w:styleId="BulletListChar">
    <w:name w:val="Bullet List Char"/>
    <w:basedOn w:val="TableofContentsChar"/>
    <w:link w:val="BulletList"/>
    <w:rsid w:val="008935E9"/>
    <w:rPr>
      <w:rFonts w:ascii="Century Gothic" w:eastAsiaTheme="minorHAnsi" w:hAnsi="Century Gothic" w:cstheme="minorBidi"/>
      <w:b w:val="0"/>
      <w:color w:val="000000" w:themeColor="text1"/>
      <w:sz w:val="28"/>
      <w:szCs w:val="22"/>
      <w:lang w:val="fr-FR" w:eastAsia="en-US"/>
    </w:rPr>
  </w:style>
  <w:style w:type="paragraph" w:customStyle="1" w:styleId="AnnexHead">
    <w:name w:val="Annex Head"/>
    <w:basedOn w:val="Heading1"/>
    <w:link w:val="AnnexHeadChar"/>
    <w:rsid w:val="008935E9"/>
    <w:pPr>
      <w:spacing w:before="400" w:after="400" w:line="276" w:lineRule="auto"/>
    </w:pPr>
    <w:rPr>
      <w:rFonts w:ascii="Century Gothic" w:eastAsiaTheme="majorEastAsia" w:hAnsi="Century Gothic" w:cstheme="majorBidi"/>
      <w:color w:val="FFC000" w:themeColor="accent4"/>
      <w:sz w:val="40"/>
    </w:rPr>
  </w:style>
  <w:style w:type="character" w:customStyle="1" w:styleId="AnnexHeaderChar">
    <w:name w:val="Annex Header Char"/>
    <w:basedOn w:val="BulletListChar"/>
    <w:link w:val="AnnexHeader"/>
    <w:rsid w:val="008935E9"/>
    <w:rPr>
      <w:rFonts w:ascii="Century Gothic" w:eastAsiaTheme="majorEastAsia" w:hAnsi="Century Gothic" w:cstheme="majorBidi"/>
      <w:b/>
      <w:color w:val="FFC000" w:themeColor="accent4"/>
      <w:sz w:val="28"/>
      <w:szCs w:val="32"/>
      <w:lang w:val="fr-FR" w:eastAsia="en-US"/>
    </w:rPr>
  </w:style>
  <w:style w:type="paragraph" w:customStyle="1" w:styleId="TableCaption">
    <w:name w:val="Table Caption"/>
    <w:basedOn w:val="Normal"/>
    <w:link w:val="TableCaptionChar"/>
    <w:rsid w:val="008935E9"/>
    <w:pPr>
      <w:spacing w:after="160" w:line="276" w:lineRule="auto"/>
      <w:jc w:val="right"/>
    </w:pPr>
    <w:rPr>
      <w:rFonts w:ascii="Century Gothic" w:eastAsiaTheme="minorHAnsi" w:hAnsi="Century Gothic" w:cstheme="minorBidi"/>
      <w:i/>
      <w:color w:val="767171" w:themeColor="background2" w:themeShade="80"/>
      <w:sz w:val="18"/>
      <w:szCs w:val="22"/>
    </w:rPr>
  </w:style>
  <w:style w:type="character" w:customStyle="1" w:styleId="AnnexHeadChar">
    <w:name w:val="Annex Head Char"/>
    <w:basedOn w:val="Heading1Char"/>
    <w:link w:val="AnnexHead"/>
    <w:rsid w:val="008935E9"/>
    <w:rPr>
      <w:rFonts w:ascii="Century Gothic" w:eastAsiaTheme="majorEastAsia" w:hAnsi="Century Gothic" w:cstheme="majorBidi"/>
      <w:b/>
      <w:color w:val="FFC000" w:themeColor="accent4"/>
      <w:spacing w:val="10"/>
      <w:sz w:val="40"/>
      <w:szCs w:val="32"/>
      <w:lang w:eastAsia="en-US"/>
    </w:rPr>
  </w:style>
  <w:style w:type="paragraph" w:customStyle="1" w:styleId="FigureCaption">
    <w:name w:val="Figure Caption"/>
    <w:basedOn w:val="TableCaption"/>
    <w:link w:val="FigureCaptionChar"/>
    <w:rsid w:val="008935E9"/>
  </w:style>
  <w:style w:type="character" w:customStyle="1" w:styleId="TableCaptionChar">
    <w:name w:val="Table Caption Char"/>
    <w:basedOn w:val="DefaultParagraphFont"/>
    <w:link w:val="TableCaption"/>
    <w:rsid w:val="008935E9"/>
    <w:rPr>
      <w:rFonts w:ascii="Century Gothic" w:eastAsiaTheme="minorHAnsi" w:hAnsi="Century Gothic" w:cstheme="minorBidi"/>
      <w:i/>
      <w:color w:val="767171" w:themeColor="background2" w:themeShade="80"/>
      <w:sz w:val="18"/>
      <w:szCs w:val="22"/>
      <w:lang w:eastAsia="en-US"/>
    </w:rPr>
  </w:style>
  <w:style w:type="paragraph" w:customStyle="1" w:styleId="NumberList">
    <w:name w:val="Number List"/>
    <w:basedOn w:val="FigureCaption"/>
    <w:link w:val="NumberListChar"/>
    <w:rsid w:val="008935E9"/>
    <w:pPr>
      <w:numPr>
        <w:numId w:val="7"/>
      </w:numPr>
      <w:ind w:left="714" w:hanging="357"/>
      <w:contextualSpacing/>
      <w:jc w:val="left"/>
    </w:pPr>
    <w:rPr>
      <w:i w:val="0"/>
      <w:color w:val="000000" w:themeColor="text1"/>
    </w:rPr>
  </w:style>
  <w:style w:type="character" w:customStyle="1" w:styleId="FigureCaptionChar">
    <w:name w:val="Figure Caption Char"/>
    <w:basedOn w:val="TableCaptionChar"/>
    <w:link w:val="FigureCaption"/>
    <w:rsid w:val="008935E9"/>
    <w:rPr>
      <w:rFonts w:ascii="Century Gothic" w:eastAsiaTheme="minorHAnsi" w:hAnsi="Century Gothic" w:cstheme="minorBidi"/>
      <w:i/>
      <w:color w:val="767171" w:themeColor="background2" w:themeShade="80"/>
      <w:sz w:val="18"/>
      <w:szCs w:val="22"/>
      <w:lang w:eastAsia="en-US"/>
    </w:rPr>
  </w:style>
  <w:style w:type="paragraph" w:customStyle="1" w:styleId="SubnumberList">
    <w:name w:val="Subnumber List"/>
    <w:basedOn w:val="NumberList"/>
    <w:link w:val="SubnumberListChar"/>
    <w:rsid w:val="008935E9"/>
    <w:pPr>
      <w:numPr>
        <w:numId w:val="8"/>
      </w:numPr>
      <w:ind w:left="714" w:hanging="357"/>
    </w:pPr>
  </w:style>
  <w:style w:type="character" w:customStyle="1" w:styleId="NumberListChar">
    <w:name w:val="Number List Char"/>
    <w:basedOn w:val="FigureCaptionChar"/>
    <w:link w:val="NumberList"/>
    <w:rsid w:val="008935E9"/>
    <w:rPr>
      <w:rFonts w:ascii="Century Gothic" w:eastAsiaTheme="minorHAnsi" w:hAnsi="Century Gothic" w:cstheme="minorBidi"/>
      <w:i w:val="0"/>
      <w:color w:val="000000" w:themeColor="text1"/>
      <w:sz w:val="18"/>
      <w:szCs w:val="22"/>
      <w:lang w:eastAsia="en-US"/>
    </w:rPr>
  </w:style>
  <w:style w:type="paragraph" w:customStyle="1" w:styleId="SectionSub-Head">
    <w:name w:val="Section Sub-Head"/>
    <w:basedOn w:val="Heading2"/>
    <w:link w:val="SectionSub-HeadChar"/>
    <w:rsid w:val="008935E9"/>
    <w:pPr>
      <w:spacing w:before="40" w:after="240" w:line="276" w:lineRule="auto"/>
    </w:pPr>
    <w:rPr>
      <w:rFonts w:ascii="Century Gothic" w:eastAsiaTheme="majorEastAsia" w:hAnsi="Century Gothic" w:cstheme="majorBidi"/>
      <w:b/>
      <w:color w:val="FFC000" w:themeColor="accent4"/>
      <w:sz w:val="32"/>
    </w:rPr>
  </w:style>
  <w:style w:type="character" w:customStyle="1" w:styleId="SubnumberListChar">
    <w:name w:val="Subnumber List Char"/>
    <w:basedOn w:val="NumberListChar"/>
    <w:link w:val="SubnumberList"/>
    <w:rsid w:val="008935E9"/>
    <w:rPr>
      <w:rFonts w:ascii="Century Gothic" w:eastAsiaTheme="minorHAnsi" w:hAnsi="Century Gothic" w:cstheme="minorBidi"/>
      <w:i w:val="0"/>
      <w:color w:val="000000" w:themeColor="text1"/>
      <w:sz w:val="18"/>
      <w:szCs w:val="22"/>
      <w:lang w:eastAsia="en-US"/>
    </w:rPr>
  </w:style>
  <w:style w:type="character" w:customStyle="1" w:styleId="SectionSub-HeadChar">
    <w:name w:val="Section Sub-Head Char"/>
    <w:basedOn w:val="Heading2Char"/>
    <w:link w:val="SectionSub-Head"/>
    <w:rsid w:val="008935E9"/>
    <w:rPr>
      <w:rFonts w:ascii="Century Gothic" w:eastAsiaTheme="majorEastAsia" w:hAnsi="Century Gothic" w:cstheme="majorBidi"/>
      <w:b/>
      <w:color w:val="FFC000" w:themeColor="accent4"/>
      <w:sz w:val="32"/>
      <w:szCs w:val="26"/>
      <w:lang w:eastAsia="en-US"/>
    </w:rPr>
  </w:style>
  <w:style w:type="paragraph" w:customStyle="1" w:styleId="Header4">
    <w:name w:val="Header 4"/>
    <w:basedOn w:val="Heading3"/>
    <w:link w:val="Header4Char"/>
    <w:rsid w:val="008935E9"/>
    <w:pPr>
      <w:numPr>
        <w:numId w:val="10"/>
      </w:numPr>
      <w:spacing w:after="120" w:line="276" w:lineRule="auto"/>
    </w:pPr>
    <w:rPr>
      <w:rFonts w:ascii="Century Gothic" w:eastAsiaTheme="majorEastAsia" w:hAnsi="Century Gothic" w:cstheme="majorBidi"/>
      <w:color w:val="9BC31A"/>
    </w:rPr>
  </w:style>
  <w:style w:type="paragraph" w:customStyle="1" w:styleId="ToCContent">
    <w:name w:val="ToC Content"/>
    <w:basedOn w:val="Normal"/>
    <w:link w:val="ToCContentChar"/>
    <w:rsid w:val="008935E9"/>
    <w:pPr>
      <w:spacing w:after="160" w:line="276" w:lineRule="auto"/>
    </w:pPr>
    <w:rPr>
      <w:rFonts w:ascii="Century Gothic" w:eastAsiaTheme="minorHAnsi" w:hAnsi="Century Gothic" w:cstheme="minorBidi"/>
      <w:sz w:val="20"/>
      <w:szCs w:val="22"/>
    </w:rPr>
  </w:style>
  <w:style w:type="character" w:customStyle="1" w:styleId="Header4Char">
    <w:name w:val="Header 4 Char"/>
    <w:basedOn w:val="Heading3Char"/>
    <w:link w:val="Header4"/>
    <w:rsid w:val="008935E9"/>
    <w:rPr>
      <w:rFonts w:ascii="Century Gothic" w:eastAsiaTheme="majorEastAsia" w:hAnsi="Century Gothic" w:cstheme="majorBidi"/>
      <w:noProof/>
      <w:color w:val="9BC31A"/>
      <w:sz w:val="22"/>
      <w:szCs w:val="24"/>
      <w:lang w:eastAsia="en-US"/>
    </w:rPr>
  </w:style>
  <w:style w:type="paragraph" w:customStyle="1" w:styleId="Bullets">
    <w:name w:val="Bullets"/>
    <w:basedOn w:val="Normal"/>
    <w:link w:val="BulletsChar"/>
    <w:rsid w:val="008935E9"/>
    <w:pPr>
      <w:numPr>
        <w:numId w:val="11"/>
      </w:numPr>
      <w:spacing w:after="160" w:line="276" w:lineRule="auto"/>
      <w:ind w:left="714" w:hanging="357"/>
      <w:contextualSpacing/>
    </w:pPr>
    <w:rPr>
      <w:rFonts w:ascii="Century Gothic" w:eastAsiaTheme="minorHAnsi" w:hAnsi="Century Gothic" w:cstheme="minorBidi"/>
      <w:sz w:val="20"/>
      <w:szCs w:val="22"/>
    </w:rPr>
  </w:style>
  <w:style w:type="character" w:customStyle="1" w:styleId="ToCContentChar">
    <w:name w:val="ToC Content Char"/>
    <w:basedOn w:val="DefaultParagraphFont"/>
    <w:link w:val="ToCContent"/>
    <w:rsid w:val="008935E9"/>
    <w:rPr>
      <w:rFonts w:ascii="Century Gothic" w:eastAsiaTheme="minorHAnsi" w:hAnsi="Century Gothic" w:cstheme="minorBidi"/>
      <w:szCs w:val="22"/>
      <w:lang w:eastAsia="en-US"/>
    </w:rPr>
  </w:style>
  <w:style w:type="paragraph" w:customStyle="1" w:styleId="TableText">
    <w:name w:val="Table Text"/>
    <w:basedOn w:val="Normal"/>
    <w:link w:val="TableTextChar"/>
    <w:rsid w:val="008935E9"/>
    <w:pPr>
      <w:spacing w:before="40" w:after="40"/>
      <w:jc w:val="left"/>
    </w:pPr>
    <w:rPr>
      <w:rFonts w:ascii="Century Gothic" w:eastAsiaTheme="minorHAnsi" w:hAnsi="Century Gothic" w:cstheme="minorBidi"/>
      <w:color w:val="767171" w:themeColor="background2" w:themeShade="80"/>
      <w:sz w:val="18"/>
      <w:szCs w:val="22"/>
    </w:rPr>
  </w:style>
  <w:style w:type="character" w:customStyle="1" w:styleId="BulletsChar">
    <w:name w:val="Bullets Char"/>
    <w:basedOn w:val="DefaultParagraphFont"/>
    <w:link w:val="Bullets"/>
    <w:rsid w:val="008935E9"/>
    <w:rPr>
      <w:rFonts w:ascii="Century Gothic" w:eastAsiaTheme="minorHAnsi" w:hAnsi="Century Gothic" w:cstheme="minorBidi"/>
      <w:szCs w:val="22"/>
      <w:lang w:eastAsia="en-US"/>
    </w:rPr>
  </w:style>
  <w:style w:type="character" w:customStyle="1" w:styleId="TableTextChar">
    <w:name w:val="Table Text Char"/>
    <w:basedOn w:val="DefaultParagraphFont"/>
    <w:link w:val="TableText"/>
    <w:rsid w:val="008935E9"/>
    <w:rPr>
      <w:rFonts w:ascii="Century Gothic" w:eastAsiaTheme="minorHAnsi" w:hAnsi="Century Gothic" w:cstheme="minorBidi"/>
      <w:color w:val="767171" w:themeColor="background2" w:themeShade="80"/>
      <w:sz w:val="18"/>
      <w:szCs w:val="22"/>
      <w:lang w:eastAsia="en-US"/>
    </w:rPr>
  </w:style>
  <w:style w:type="table" w:styleId="GridTable3-Accent4">
    <w:name w:val="Grid Table 3 Accent 4"/>
    <w:basedOn w:val="TableNormal"/>
    <w:uiPriority w:val="48"/>
    <w:rsid w:val="008935E9"/>
    <w:rPr>
      <w:rFonts w:asciiTheme="minorHAnsi" w:eastAsiaTheme="minorHAnsi" w:hAnsiTheme="minorHAnsi" w:cstheme="minorBidi"/>
      <w:sz w:val="22"/>
      <w:szCs w:val="22"/>
      <w:lang w:eastAsia="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paragraph" w:customStyle="1" w:styleId="TitlePageSubheader">
    <w:name w:val="Title Page Subheader"/>
    <w:link w:val="TitlePageSubheaderChar"/>
    <w:autoRedefine/>
    <w:rsid w:val="008935E9"/>
    <w:pPr>
      <w:framePr w:wrap="around" w:vAnchor="text" w:hAnchor="text" w:y="1"/>
      <w:spacing w:before="240"/>
    </w:pPr>
    <w:rPr>
      <w:rFonts w:ascii="Century Gothic" w:hAnsi="Century Gothic"/>
      <w:color w:val="000000" w:themeColor="text1"/>
      <w:sz w:val="44"/>
      <w:lang w:eastAsia="nl-NL"/>
    </w:rPr>
  </w:style>
  <w:style w:type="character" w:customStyle="1" w:styleId="TitlePageSubheaderChar">
    <w:name w:val="Title Page Subheader Char"/>
    <w:link w:val="TitlePageSubheader"/>
    <w:rsid w:val="008935E9"/>
    <w:rPr>
      <w:rFonts w:ascii="Century Gothic" w:hAnsi="Century Gothic"/>
      <w:color w:val="000000" w:themeColor="text1"/>
      <w:sz w:val="44"/>
      <w:lang w:eastAsia="nl-NL"/>
    </w:rPr>
  </w:style>
  <w:style w:type="paragraph" w:customStyle="1" w:styleId="FooterSecretariat">
    <w:name w:val="Footer Secretariat"/>
    <w:basedOn w:val="Normal"/>
    <w:autoRedefine/>
    <w:rsid w:val="008935E9"/>
    <w:pPr>
      <w:spacing w:after="0" w:line="312" w:lineRule="auto"/>
    </w:pPr>
    <w:rPr>
      <w:rFonts w:ascii="Century Gothic" w:eastAsia="Arial" w:hAnsi="Century Gothic" w:cs="Arial"/>
      <w:color w:val="A6A6A6"/>
      <w:sz w:val="14"/>
      <w:szCs w:val="18"/>
      <w:lang w:eastAsia="fr-FR"/>
    </w:rPr>
  </w:style>
  <w:style w:type="paragraph" w:styleId="FootnoteText">
    <w:name w:val="footnote text"/>
    <w:aliases w:val="3E Footnote Text"/>
    <w:basedOn w:val="Normal"/>
    <w:link w:val="FootnoteTextChar"/>
    <w:uiPriority w:val="99"/>
    <w:unhideWhenUsed/>
    <w:rsid w:val="008935E9"/>
    <w:pPr>
      <w:spacing w:after="0"/>
    </w:pPr>
    <w:rPr>
      <w:rFonts w:ascii="Century Gothic" w:eastAsiaTheme="minorHAnsi" w:hAnsi="Century Gothic" w:cstheme="minorBidi"/>
      <w:sz w:val="20"/>
      <w:szCs w:val="20"/>
    </w:rPr>
  </w:style>
  <w:style w:type="character" w:customStyle="1" w:styleId="FootnoteTextChar">
    <w:name w:val="Footnote Text Char"/>
    <w:aliases w:val="3E Footnote Text Char"/>
    <w:basedOn w:val="DefaultParagraphFont"/>
    <w:link w:val="FootnoteText"/>
    <w:uiPriority w:val="99"/>
    <w:rsid w:val="008935E9"/>
    <w:rPr>
      <w:rFonts w:ascii="Century Gothic" w:eastAsiaTheme="minorHAnsi" w:hAnsi="Century Gothic" w:cstheme="minorBidi"/>
      <w:lang w:eastAsia="en-US"/>
    </w:rPr>
  </w:style>
  <w:style w:type="character" w:styleId="FootnoteReference">
    <w:name w:val="footnote reference"/>
    <w:basedOn w:val="DefaultParagraphFont"/>
    <w:uiPriority w:val="99"/>
    <w:semiHidden/>
    <w:unhideWhenUsed/>
    <w:rsid w:val="008935E9"/>
    <w:rPr>
      <w:vertAlign w:val="superscript"/>
    </w:rPr>
  </w:style>
  <w:style w:type="paragraph" w:customStyle="1" w:styleId="3ETxt">
    <w:name w:val="3E Txt"/>
    <w:basedOn w:val="Normal"/>
    <w:autoRedefine/>
    <w:rsid w:val="008935E9"/>
    <w:pPr>
      <w:spacing w:after="0" w:line="312" w:lineRule="auto"/>
    </w:pPr>
    <w:rPr>
      <w:rFonts w:ascii="Century Gothic" w:eastAsia="Arial" w:hAnsi="Century Gothic" w:cs="Arial"/>
      <w:color w:val="222A35" w:themeColor="text2" w:themeShade="80"/>
      <w:szCs w:val="22"/>
      <w:lang w:eastAsia="fr-FR"/>
    </w:rPr>
  </w:style>
  <w:style w:type="paragraph" w:customStyle="1" w:styleId="3EBulletList">
    <w:name w:val="3E Bullet List"/>
    <w:basedOn w:val="Normal"/>
    <w:link w:val="3EBulletListCharChar"/>
    <w:autoRedefine/>
    <w:uiPriority w:val="1"/>
    <w:rsid w:val="008935E9"/>
    <w:pPr>
      <w:numPr>
        <w:numId w:val="17"/>
      </w:numPr>
      <w:spacing w:before="120" w:line="312" w:lineRule="auto"/>
      <w:contextualSpacing/>
      <w:jc w:val="left"/>
    </w:pPr>
    <w:rPr>
      <w:rFonts w:ascii="Open Sans" w:hAnsi="Open Sans"/>
      <w:i/>
      <w:color w:val="44546A" w:themeColor="text2"/>
      <w:sz w:val="18"/>
      <w:szCs w:val="20"/>
      <w:lang w:eastAsia="nl-NL"/>
    </w:rPr>
  </w:style>
  <w:style w:type="numbering" w:customStyle="1" w:styleId="3EMultilevellist">
    <w:name w:val="3E Multilevel list"/>
    <w:uiPriority w:val="99"/>
    <w:rsid w:val="008935E9"/>
    <w:pPr>
      <w:numPr>
        <w:numId w:val="15"/>
      </w:numPr>
    </w:pPr>
  </w:style>
  <w:style w:type="paragraph" w:customStyle="1" w:styleId="TableNumber">
    <w:name w:val="Table Number"/>
    <w:basedOn w:val="TableText"/>
    <w:uiPriority w:val="8"/>
    <w:semiHidden/>
    <w:locked/>
    <w:rsid w:val="008935E9"/>
    <w:pPr>
      <w:numPr>
        <w:numId w:val="20"/>
      </w:numPr>
      <w:tabs>
        <w:tab w:val="clear" w:pos="360"/>
      </w:tabs>
      <w:ind w:left="0" w:firstLine="0"/>
    </w:pPr>
  </w:style>
  <w:style w:type="character" w:customStyle="1" w:styleId="3EBulletListCharChar">
    <w:name w:val="3E Bullet List Char Char"/>
    <w:link w:val="3EBulletList"/>
    <w:uiPriority w:val="1"/>
    <w:rsid w:val="008935E9"/>
    <w:rPr>
      <w:rFonts w:ascii="Open Sans" w:hAnsi="Open Sans"/>
      <w:i/>
      <w:color w:val="44546A" w:themeColor="text2"/>
      <w:sz w:val="18"/>
      <w:lang w:eastAsia="nl-NL"/>
    </w:rPr>
  </w:style>
  <w:style w:type="paragraph" w:styleId="NormalWeb">
    <w:name w:val="Normal (Web)"/>
    <w:basedOn w:val="Normal"/>
    <w:semiHidden/>
    <w:unhideWhenUsed/>
    <w:rsid w:val="008935E9"/>
    <w:pPr>
      <w:spacing w:before="100" w:beforeAutospacing="1" w:after="119"/>
      <w:jc w:val="left"/>
    </w:pPr>
    <w:rPr>
      <w:rFonts w:ascii="Times New Roman" w:eastAsia="Times New Roman" w:hAnsi="Times New Roman"/>
      <w:sz w:val="24"/>
      <w:lang w:eastAsia="en-GB"/>
    </w:rPr>
  </w:style>
  <w:style w:type="paragraph" w:customStyle="1" w:styleId="Default">
    <w:name w:val="Default"/>
    <w:rsid w:val="008935E9"/>
    <w:pPr>
      <w:autoSpaceDE w:val="0"/>
      <w:autoSpaceDN w:val="0"/>
      <w:adjustRightInd w:val="0"/>
    </w:pPr>
    <w:rPr>
      <w:rFonts w:ascii="Century Gothic" w:eastAsiaTheme="minorHAnsi" w:hAnsi="Century Gothic" w:cs="Century Gothic"/>
      <w:color w:val="000000"/>
      <w:sz w:val="24"/>
      <w:szCs w:val="24"/>
      <w:lang w:eastAsia="en-US"/>
    </w:rPr>
  </w:style>
  <w:style w:type="paragraph" w:customStyle="1" w:styleId="TAP-TableHeaderCenter">
    <w:name w:val="TAP - Table Header [Center]"/>
    <w:basedOn w:val="Normal"/>
    <w:rsid w:val="008935E9"/>
    <w:pPr>
      <w:spacing w:after="0"/>
      <w:jc w:val="center"/>
    </w:pPr>
    <w:rPr>
      <w:rFonts w:ascii="Century Gothic" w:eastAsia="Times New Roman" w:hAnsi="Century Gothic"/>
      <w:b/>
      <w:bCs/>
      <w:color w:val="FFFFFF"/>
      <w:sz w:val="20"/>
      <w:lang w:val="en-US"/>
    </w:rPr>
  </w:style>
  <w:style w:type="table" w:styleId="PlainTable3">
    <w:name w:val="Plain Table 3"/>
    <w:basedOn w:val="TableNormal"/>
    <w:uiPriority w:val="43"/>
    <w:rsid w:val="008935E9"/>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8935E9"/>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935E9"/>
    <w:rPr>
      <w:rFonts w:ascii="Segoe UI" w:eastAsiaTheme="minorHAnsi" w:hAnsi="Segoe UI" w:cs="Segoe UI"/>
      <w:sz w:val="18"/>
      <w:szCs w:val="18"/>
      <w:lang w:eastAsia="en-US"/>
    </w:rPr>
  </w:style>
  <w:style w:type="paragraph" w:customStyle="1" w:styleId="Caption1">
    <w:name w:val="Caption1"/>
    <w:basedOn w:val="Caption"/>
    <w:link w:val="captionChar0"/>
    <w:rsid w:val="008935E9"/>
    <w:pPr>
      <w:keepNext/>
    </w:pPr>
  </w:style>
  <w:style w:type="character" w:customStyle="1" w:styleId="CaptionChar">
    <w:name w:val="Caption Char"/>
    <w:basedOn w:val="DefaultParagraphFont"/>
    <w:link w:val="Caption"/>
    <w:uiPriority w:val="3"/>
    <w:rsid w:val="00DD21DF"/>
    <w:rPr>
      <w:rFonts w:ascii="Arial" w:hAnsi="Arial"/>
      <w:iCs/>
      <w:sz w:val="22"/>
      <w:szCs w:val="18"/>
      <w:lang w:eastAsia="en-US"/>
    </w:rPr>
  </w:style>
  <w:style w:type="character" w:customStyle="1" w:styleId="captionChar0">
    <w:name w:val="caption Char"/>
    <w:basedOn w:val="CaptionChar"/>
    <w:link w:val="Caption1"/>
    <w:rsid w:val="008935E9"/>
    <w:rPr>
      <w:rFonts w:ascii="Arial" w:hAnsi="Arial"/>
      <w:i w:val="0"/>
      <w:iCs/>
      <w:color w:val="44546A" w:themeColor="text2"/>
      <w:sz w:val="18"/>
      <w:szCs w:val="18"/>
      <w:lang w:eastAsia="en-US"/>
    </w:rPr>
  </w:style>
  <w:style w:type="paragraph" w:customStyle="1" w:styleId="Header3">
    <w:name w:val="Header 3"/>
    <w:basedOn w:val="Heading9"/>
    <w:link w:val="Header3Char"/>
    <w:rsid w:val="008935E9"/>
    <w:pPr>
      <w:spacing w:before="160" w:after="120"/>
    </w:pPr>
    <w:rPr>
      <w:rFonts w:ascii="Century Gothic" w:hAnsi="Century Gothic"/>
      <w:b/>
      <w:i w:val="0"/>
      <w:color w:val="7F7F7F" w:themeColor="text1" w:themeTint="80"/>
    </w:rPr>
  </w:style>
  <w:style w:type="character" w:customStyle="1" w:styleId="Header3Char">
    <w:name w:val="Header 3 Char"/>
    <w:basedOn w:val="Heading9Char"/>
    <w:link w:val="Header3"/>
    <w:rsid w:val="008935E9"/>
    <w:rPr>
      <w:rFonts w:ascii="Century Gothic" w:eastAsiaTheme="majorEastAsia" w:hAnsi="Century Gothic" w:cstheme="majorBidi"/>
      <w:b/>
      <w:i w:val="0"/>
      <w:iCs/>
      <w:color w:val="7F7F7F" w:themeColor="text1" w:themeTint="80"/>
      <w:sz w:val="21"/>
      <w:szCs w:val="21"/>
      <w:lang w:eastAsia="en-US"/>
    </w:rPr>
  </w:style>
  <w:style w:type="paragraph" w:customStyle="1" w:styleId="Header1CETA">
    <w:name w:val="Header1_CETA"/>
    <w:basedOn w:val="Heading1"/>
    <w:link w:val="Header1CETAChar"/>
    <w:qFormat/>
    <w:rsid w:val="00E65816"/>
    <w:pPr>
      <w:jc w:val="left"/>
    </w:pPr>
    <w:rPr>
      <w:color w:val="2D7B79"/>
      <w:sz w:val="40"/>
      <w:szCs w:val="40"/>
      <w:lang w:val="nl-NL"/>
    </w:rPr>
  </w:style>
  <w:style w:type="paragraph" w:customStyle="1" w:styleId="Heading2CETA">
    <w:name w:val="Heading2_CETA"/>
    <w:basedOn w:val="Heading2"/>
    <w:link w:val="Heading2CETAChar"/>
    <w:qFormat/>
    <w:rsid w:val="00E65816"/>
    <w:rPr>
      <w:b/>
      <w:bCs/>
      <w:sz w:val="30"/>
      <w:szCs w:val="30"/>
      <w:lang w:val="nl-BE"/>
    </w:rPr>
  </w:style>
  <w:style w:type="character" w:customStyle="1" w:styleId="Header1CETAChar">
    <w:name w:val="Header1_CETA Char"/>
    <w:basedOn w:val="Heading1Char"/>
    <w:link w:val="Header1CETA"/>
    <w:rsid w:val="00E65816"/>
    <w:rPr>
      <w:rFonts w:ascii="Arial" w:eastAsia="Times New Roman" w:hAnsi="Arial"/>
      <w:b/>
      <w:color w:val="2D7B79"/>
      <w:spacing w:val="10"/>
      <w:sz w:val="40"/>
      <w:szCs w:val="40"/>
      <w:lang w:val="nl-NL" w:eastAsia="en-US"/>
    </w:rPr>
  </w:style>
  <w:style w:type="paragraph" w:customStyle="1" w:styleId="Heading3CETA">
    <w:name w:val="Heading3_CETA"/>
    <w:basedOn w:val="Heading3"/>
    <w:link w:val="Heading3CETAChar"/>
    <w:qFormat/>
    <w:rsid w:val="00E65816"/>
    <w:rPr>
      <w:sz w:val="26"/>
      <w:szCs w:val="26"/>
      <w:lang w:val="nl-BE"/>
    </w:rPr>
  </w:style>
  <w:style w:type="character" w:customStyle="1" w:styleId="Heading2CETAChar">
    <w:name w:val="Heading2_CETA Char"/>
    <w:basedOn w:val="Heading2Char"/>
    <w:link w:val="Heading2CETA"/>
    <w:rsid w:val="00E65816"/>
    <w:rPr>
      <w:rFonts w:ascii="Arial" w:eastAsia="Times New Roman" w:hAnsi="Arial" w:cs="Times New Roman (Überschriften"/>
      <w:b/>
      <w:bCs/>
      <w:color w:val="3CA2A0"/>
      <w:sz w:val="30"/>
      <w:szCs w:val="30"/>
      <w:lang w:val="nl-BE" w:eastAsia="en-US"/>
    </w:rPr>
  </w:style>
  <w:style w:type="character" w:customStyle="1" w:styleId="Heading3CETAChar">
    <w:name w:val="Heading3_CETA Char"/>
    <w:basedOn w:val="Heading3Char"/>
    <w:link w:val="Heading3CETA"/>
    <w:rsid w:val="00E65816"/>
    <w:rPr>
      <w:rFonts w:ascii="Arial" w:eastAsia="Times New Roman" w:hAnsi="Arial"/>
      <w:noProof/>
      <w:color w:val="3CA2A0"/>
      <w:sz w:val="26"/>
      <w:szCs w:val="26"/>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islands.eu/sites/default/files/CE4EUI_IslandsTransitionHandbook_NL.pdf" TargetMode="External"/><Relationship Id="rId18" Type="http://schemas.openxmlformats.org/officeDocument/2006/relationships/image" Target="media/image1.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uislands.eu/sites/default/files/CE4EUI_IslandsTransitionHandbook_NL.pdf" TargetMode="External"/><Relationship Id="rId7" Type="http://schemas.openxmlformats.org/officeDocument/2006/relationships/settings" Target="settings.xml"/><Relationship Id="rId12" Type="http://schemas.openxmlformats.org/officeDocument/2006/relationships/hyperlink" Target="https://euislands.eu/sites/default/files/CE4EUI_IslandsTransitionHandbook_NL.pdf" TargetMode="External"/><Relationship Id="rId17" Type="http://schemas.openxmlformats.org/officeDocument/2006/relationships/hyperlink" Target="https://euislands.eu/sites/default/files/CE4EUI_IslandsTransitionHandbook_NL.pdf" TargetMode="External"/><Relationship Id="rId25" Type="http://schemas.openxmlformats.org/officeDocument/2006/relationships/hyperlink" Target="http://publications.jrc.ec.europa.eu/repository/bitstream/JRC112986/jrc112986_kj-nb-29412-en-n.pdf" TargetMode="External"/><Relationship Id="rId2" Type="http://schemas.openxmlformats.org/officeDocument/2006/relationships/customXml" Target="../customXml/item2.xml"/><Relationship Id="rId16" Type="http://schemas.openxmlformats.org/officeDocument/2006/relationships/hyperlink" Target="https://euislands.eu/library" TargetMode="External"/><Relationship Id="rId20" Type="http://schemas.openxmlformats.org/officeDocument/2006/relationships/hyperlink" Target="https://euislands.eu/sites/default/files/CE4EUI_IslandsTransitionHandbook_NL.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islands.eu/sites/default/files/CE4EUI_IslandsTransitionHandbook_NL.pdf" TargetMode="External"/><Relationship Id="rId24" Type="http://schemas.openxmlformats.org/officeDocument/2006/relationships/hyperlink" Target="https://euislands.eu/sites/default/files/CE4EUI_IslandsTransitionHandbook_NL.pdf" TargetMode="External"/><Relationship Id="rId5" Type="http://schemas.openxmlformats.org/officeDocument/2006/relationships/numbering" Target="numbering.xml"/><Relationship Id="rId15" Type="http://schemas.openxmlformats.org/officeDocument/2006/relationships/hyperlink" Target="https://euislands.eu/sites/default/files/CE4EUI_IslandsTransitionHandbook_NL.pdf" TargetMode="External"/><Relationship Id="rId23" Type="http://schemas.openxmlformats.org/officeDocument/2006/relationships/hyperlink" Target="https://euislands.eu/transition-indicator"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euislands.eu/sites/default/files/CE4EUI_IslandsTransitionHandbook_NL.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ations.jrc.ec.europa.eu/repository/bitstream/JRC112986/jrc112986_kj-nb-29412-en-n.pdf" TargetMode="External"/><Relationship Id="rId22" Type="http://schemas.openxmlformats.org/officeDocument/2006/relationships/hyperlink" Target="https://euislands.eu/sites/default/files/CE4EUI_IslandsTransitionHandbook_NL.pdf"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79F78EFCC3C94EA63DD4E112970299" ma:contentTypeVersion="1" ma:contentTypeDescription="Create a new document." ma:contentTypeScope="" ma:versionID="c44843eca31d9750e5e97073c9ed5ce4">
  <xsd:schema xmlns:xsd="http://www.w3.org/2001/XMLSchema" xmlns:xs="http://www.w3.org/2001/XMLSchema" xmlns:p="http://schemas.microsoft.com/office/2006/metadata/properties" targetNamespace="http://schemas.microsoft.com/office/2006/metadata/properties" ma:root="true" ma:fieldsID="8f9aa1e76661d78979a9dd87db93f85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78E83F-1BD0-467D-87BC-E184845BD53A}">
  <ds:schemaRefs>
    <ds:schemaRef ds:uri="http://schemas.openxmlformats.org/officeDocument/2006/bibliography"/>
  </ds:schemaRefs>
</ds:datastoreItem>
</file>

<file path=customXml/itemProps2.xml><?xml version="1.0" encoding="utf-8"?>
<ds:datastoreItem xmlns:ds="http://schemas.openxmlformats.org/officeDocument/2006/customXml" ds:itemID="{02AD587C-74D1-4E57-AA03-7AFB5FC28F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20A720-EFB0-49B0-8835-5408007FA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7E72404-3AE4-4093-A333-894EDD02D2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3602</Words>
  <Characters>20534</Characters>
  <Application>Microsoft Office Word</Application>
  <DocSecurity>0</DocSecurity>
  <Lines>171</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24088</CharactersWithSpaces>
  <SharedDoc>false</SharedDoc>
  <HLinks>
    <vt:vector size="12" baseType="variant">
      <vt:variant>
        <vt:i4>1310801</vt:i4>
      </vt:variant>
      <vt:variant>
        <vt:i4>0</vt:i4>
      </vt:variant>
      <vt:variant>
        <vt:i4>0</vt:i4>
      </vt:variant>
      <vt:variant>
        <vt:i4>5</vt:i4>
      </vt:variant>
      <vt:variant>
        <vt:lpwstr>https://www.dropbox.com/sh/7t414os2c8z6tlg/AAAJYFKIGHdBTAruXS6QHzp6a?dl=1</vt:lpwstr>
      </vt:variant>
      <vt:variant>
        <vt:lpwstr/>
      </vt:variant>
      <vt:variant>
        <vt:i4>1310801</vt:i4>
      </vt:variant>
      <vt:variant>
        <vt:i4>-1</vt:i4>
      </vt:variant>
      <vt:variant>
        <vt:i4>1026</vt:i4>
      </vt:variant>
      <vt:variant>
        <vt:i4>4</vt:i4>
      </vt:variant>
      <vt:variant>
        <vt:lpwstr>https://www.dropbox.com/sh/7t414os2c8z6tlg/AAAJYFKIGHdBTAruXS6QHzp6a?dl=1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Marina Montero (3E)</cp:lastModifiedBy>
  <cp:revision>2</cp:revision>
  <cp:lastPrinted>2020-01-27T12:18:00Z</cp:lastPrinted>
  <dcterms:created xsi:type="dcterms:W3CDTF">2021-11-03T14:09:00Z</dcterms:created>
  <dcterms:modified xsi:type="dcterms:W3CDTF">2021-11-03T14:09:00Z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0x010100C279F78EFCC3C94EA63DD4E112970299</vt:lpwstr>
  </property>
</Properties>
</file>