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imes New Roman"/>
          <w:b/>
          <w:color w:val="008184"/>
          <w:spacing w:val="10"/>
          <w:sz w:val="30"/>
          <w:szCs w:val="32"/>
          <w:lang w:val="el-GR"/>
        </w:rPr>
        <w:id w:val="83577239"/>
        <w:docPartObj>
          <w:docPartGallery w:val="Cover Pages"/>
          <w:docPartUnique/>
        </w:docPartObj>
      </w:sdtPr>
      <w:sdtContent>
        <w:p w14:paraId="496B79DE" w14:textId="778D4ADA" w:rsidR="00D76BA8" w:rsidRPr="0080232F" w:rsidRDefault="00D76BA8" w:rsidP="00F66BC3">
          <w:pPr>
            <w:ind w:right="-6"/>
            <w:rPr>
              <w:lang w:val="el-GR"/>
            </w:rPr>
          </w:pPr>
        </w:p>
        <w:p w14:paraId="5E5B9AA8" w14:textId="4A7DDCA6" w:rsidR="002E73C3" w:rsidRPr="0080232F" w:rsidRDefault="00CA3F73" w:rsidP="00B240FD">
          <w:pPr>
            <w:pStyle w:val="Title"/>
            <w:rPr>
              <w:lang w:val="el-GR"/>
            </w:rPr>
          </w:pPr>
          <w:r w:rsidRPr="0080232F">
            <w:rPr>
              <w:lang w:val="el-GR"/>
            </w:rPr>
            <w:t>ΣΧΕΔΙΟ ΚΑΘΑΡΗΣ ΕΝΕΡΓΕΙΑΚΗΣ ΜΕΤΑΒΑΣΗΣ</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tblGrid>
          <w:tr w:rsidR="002E73C3" w:rsidRPr="0080232F" w14:paraId="5B5EAB2C" w14:textId="77777777" w:rsidTr="002E73C3">
            <w:trPr>
              <w:trHeight w:val="1404"/>
            </w:trPr>
            <w:tc>
              <w:tcPr>
                <w:tcW w:w="1413" w:type="dxa"/>
              </w:tcPr>
              <w:p w14:paraId="675FA58B" w14:textId="7E5A4046" w:rsidR="002E73C3" w:rsidRPr="0080232F" w:rsidRDefault="00CA3F73" w:rsidP="00F66BC3">
                <w:pPr>
                  <w:ind w:right="-6"/>
                  <w:rPr>
                    <w:lang w:val="el-GR"/>
                  </w:rPr>
                </w:pPr>
                <w:r w:rsidRPr="000842C3">
                  <w:rPr>
                    <w:noProof/>
                    <w:lang w:val="el-GR"/>
                  </w:rPr>
                  <mc:AlternateContent>
                    <mc:Choice Requires="wps">
                      <w:drawing>
                        <wp:anchor distT="0" distB="0" distL="114300" distR="114300" simplePos="0" relativeHeight="251659264" behindDoc="0" locked="0" layoutInCell="1" allowOverlap="1" wp14:anchorId="6760C9FE" wp14:editId="07320C30">
                          <wp:simplePos x="0" y="0"/>
                          <wp:positionH relativeFrom="column">
                            <wp:posOffset>0</wp:posOffset>
                          </wp:positionH>
                          <wp:positionV relativeFrom="paragraph">
                            <wp:posOffset>3175</wp:posOffset>
                          </wp:positionV>
                          <wp:extent cx="1260000" cy="1260000"/>
                          <wp:effectExtent l="0" t="0" r="1651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260000"/>
                                  </a:xfrm>
                                  <a:prstGeom prst="rect">
                                    <a:avLst/>
                                  </a:prstGeom>
                                  <a:solidFill>
                                    <a:srgbClr val="FFFFFF"/>
                                  </a:solidFill>
                                  <a:ln w="9525">
                                    <a:solidFill>
                                      <a:srgbClr val="000000"/>
                                    </a:solidFill>
                                    <a:miter lim="800000"/>
                                    <a:headEnd/>
                                    <a:tailEnd/>
                                  </a:ln>
                                </wps:spPr>
                                <wps:txbx>
                                  <w:txbxContent>
                                    <w:p w14:paraId="24E98AB9" w14:textId="77777777" w:rsidR="008C1610" w:rsidRPr="002F5A96" w:rsidRDefault="008C1610" w:rsidP="00CA3F73">
                                      <w:pPr>
                                        <w:jc w:val="center"/>
                                        <w:rPr>
                                          <w:highlight w:val="green"/>
                                        </w:rPr>
                                      </w:pPr>
                                    </w:p>
                                    <w:p w14:paraId="2E7B937B" w14:textId="77777777" w:rsidR="008C1610" w:rsidRPr="00D84100" w:rsidRDefault="008C1610" w:rsidP="00CA3F73">
                                      <w:pPr>
                                        <w:jc w:val="center"/>
                                        <w:rPr>
                                          <w:color w:val="93C83E"/>
                                        </w:rPr>
                                      </w:pPr>
                                      <w:r w:rsidRPr="00D84100">
                                        <w:rPr>
                                          <w:color w:val="93C83E"/>
                                        </w:rPr>
                                        <w:t>[</w:t>
                                      </w:r>
                                      <w:r w:rsidRPr="00D84100">
                                        <w:rPr>
                                          <w:color w:val="93C83E"/>
                                          <w:lang w:val="el-GR"/>
                                        </w:rPr>
                                        <w:t>Εισαγωγή λογότυπου νησιού</w:t>
                                      </w:r>
                                      <w:r w:rsidRPr="00D84100">
                                        <w:rPr>
                                          <w:color w:val="93C83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0C9FE" id="_x0000_t202" coordsize="21600,21600" o:spt="202" path="m,l,21600r21600,l21600,xe">
                          <v:stroke joinstyle="miter"/>
                          <v:path gradientshapeok="t" o:connecttype="rect"/>
                        </v:shapetype>
                        <v:shape id="Text Box 9" o:spid="_x0000_s1026" type="#_x0000_t202" style="position:absolute;left:0;text-align:left;margin-left:0;margin-top:.25pt;width:99.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Z1JgIAAFEEAAAOAAAAZHJzL2Uyb0RvYy54bWysVM1u2zAMvg/YOwi6L06CpGuMOEWXLsOA&#10;7gdo9wCyLNvCZFGjlNjd04+SkzTrsMswHwRRJD+SH0mvb4bOsINCr8EWfDaZcqashErbpuDfHndv&#10;rjnzQdhKGLCq4E/K85vN61fr3uVqDi2YSiEjEOvz3hW8DcHlWeZlqzrhJ+CUJWUN2IlAIjZZhaIn&#10;9M5k8+n0KusBK4cglff0ejcq+Sbh17WS4UtdexWYKTjlFtKJ6SzjmW3WIm9QuFbLYxriH7LohLYU&#10;9Ax1J4Jge9R/QHVaIniow0RCl0Fda6lSDVTNbPqimodWOJVqIXK8O9Pk/x+s/Hz4ikxXBV9xZkVH&#10;LXpUQ2DvYGCryE7vfE5GD47MwkDP1OVUqXf3IL97ZmHbCtuoW0ToWyUqym4WPbML1xHHR5Cy/wQV&#10;hRH7AAloqLGL1BEZjNCpS0/nzsRUZAw5v5rSx5kk3UmIMUR+cnfowwcFHYuXgiO1PsGLw70Po+nJ&#10;JEbzYHS108YkAZtya5AdBI3JLn2pghdmxrKeiFrOlyMDf4WIuVK2Y9TfInU60Lwb3RX8+mwk8sjb&#10;e1uRg8iD0Ga8U3XGHomM3I0shqEcyDCyW0L1RJQijHNNe0iXFvAnZz3NdMH9j71AxZn5aKktq9li&#10;EZcgCYvl2zkJeKkpLzXCSoIqeOBsvG7DuDh7h7ppKdI4CBZuqZW1TiQ/Z3XMm+Y2tem4Y3ExLuVk&#10;9fwn2PwCAAD//wMAUEsDBBQABgAIAAAAIQDpFb6T2wAAAAUBAAAPAAAAZHJzL2Rvd25yZXYueG1s&#10;TI/BTsMwEETvSPyDtUhcEHWAUpKQTYWQQPQGBcHVjbdJhL0OtpuGv8flArcdzWjmbbWcrBEj+dA7&#10;RriYZSCIG6d7bhHeXh/OcxAhKtbKOCaEbwqwrI+PKlVqt+cXGtexFamEQ6kQuhiHUsrQdGRVmLmB&#10;OHlb562KSfpWaq/2qdwaeZllC2lVz2mhUwPdd9R8rncWIZ8/jR9hdfX83iy2pohnN+Pjl0c8PZnu&#10;bkFEmuJfGA74CR3qxLRxO9ZBGIT0SES4BnHwinwOYvN7FCDrSv6nr38AAAD//wMAUEsBAi0AFAAG&#10;AAgAAAAhALaDOJL+AAAA4QEAABMAAAAAAAAAAAAAAAAAAAAAAFtDb250ZW50X1R5cGVzXS54bWxQ&#10;SwECLQAUAAYACAAAACEAOP0h/9YAAACUAQAACwAAAAAAAAAAAAAAAAAvAQAAX3JlbHMvLnJlbHNQ&#10;SwECLQAUAAYACAAAACEA+StmdSYCAABRBAAADgAAAAAAAAAAAAAAAAAuAgAAZHJzL2Uyb0RvYy54&#10;bWxQSwECLQAUAAYACAAAACEA6RW+k9sAAAAFAQAADwAAAAAAAAAAAAAAAACABAAAZHJzL2Rvd25y&#10;ZXYueG1sUEsFBgAAAAAEAAQA8wAAAIgFAAAAAA==&#10;">
                          <v:textbox>
                            <w:txbxContent>
                              <w:p w14:paraId="24E98AB9" w14:textId="77777777" w:rsidR="008C1610" w:rsidRPr="002F5A96" w:rsidRDefault="008C1610" w:rsidP="00CA3F73">
                                <w:pPr>
                                  <w:jc w:val="center"/>
                                  <w:rPr>
                                    <w:highlight w:val="green"/>
                                  </w:rPr>
                                </w:pPr>
                              </w:p>
                              <w:p w14:paraId="2E7B937B" w14:textId="77777777" w:rsidR="008C1610" w:rsidRPr="00D84100" w:rsidRDefault="008C1610" w:rsidP="00CA3F73">
                                <w:pPr>
                                  <w:jc w:val="center"/>
                                  <w:rPr>
                                    <w:color w:val="93C83E"/>
                                  </w:rPr>
                                </w:pPr>
                                <w:r w:rsidRPr="00D84100">
                                  <w:rPr>
                                    <w:color w:val="93C83E"/>
                                  </w:rPr>
                                  <w:t>[</w:t>
                                </w:r>
                                <w:r w:rsidRPr="00D84100">
                                  <w:rPr>
                                    <w:color w:val="93C83E"/>
                                    <w:lang w:val="el-GR"/>
                                  </w:rPr>
                                  <w:t>Εισαγωγή λογότυπου νησιού</w:t>
                                </w:r>
                                <w:r w:rsidRPr="00D84100">
                                  <w:rPr>
                                    <w:color w:val="93C83E"/>
                                  </w:rPr>
                                  <w:t>]</w:t>
                                </w:r>
                              </w:p>
                            </w:txbxContent>
                          </v:textbox>
                        </v:shape>
                      </w:pict>
                    </mc:Fallback>
                  </mc:AlternateContent>
                </w:r>
              </w:p>
            </w:tc>
          </w:tr>
          <w:tr w:rsidR="00CA3F73" w:rsidRPr="0080232F" w14:paraId="4FE306A0" w14:textId="77777777" w:rsidTr="002E73C3">
            <w:trPr>
              <w:trHeight w:val="1404"/>
            </w:trPr>
            <w:tc>
              <w:tcPr>
                <w:tcW w:w="1413" w:type="dxa"/>
              </w:tcPr>
              <w:p w14:paraId="4D339B8B" w14:textId="77777777" w:rsidR="00CA3F73" w:rsidRPr="0080232F" w:rsidRDefault="00CA3F73" w:rsidP="00F66BC3">
                <w:pPr>
                  <w:ind w:right="-6"/>
                  <w:rPr>
                    <w:lang w:val="el-GR"/>
                  </w:rPr>
                </w:pPr>
              </w:p>
            </w:tc>
          </w:tr>
        </w:tbl>
        <w:p w14:paraId="0EB58797" w14:textId="77777777" w:rsidR="002E73C3" w:rsidRPr="0080232F" w:rsidRDefault="002E73C3" w:rsidP="00F66BC3">
          <w:pPr>
            <w:ind w:right="-6"/>
            <w:rPr>
              <w:lang w:val="el-GR"/>
            </w:rPr>
          </w:pPr>
        </w:p>
        <w:p w14:paraId="2A60376D" w14:textId="3B6B558C" w:rsidR="00CA3F73" w:rsidRPr="00163925" w:rsidRDefault="00CA3F73" w:rsidP="00CD753F">
          <w:pPr>
            <w:pStyle w:val="Subtitle"/>
            <w:rPr>
              <w:lang w:val="el-GR"/>
            </w:rPr>
          </w:pPr>
          <w:r w:rsidRPr="00CA5944">
            <w:rPr>
              <w:lang w:val="el-GR"/>
            </w:rPr>
            <w:t>[Όνομα νησιο</w:t>
          </w:r>
          <w:r w:rsidR="00701492" w:rsidRPr="00CA5944">
            <w:rPr>
              <w:lang w:val="el-GR"/>
            </w:rPr>
            <w:t>Υ</w:t>
          </w:r>
          <w:r w:rsidRPr="00163925">
            <w:rPr>
              <w:lang w:val="el-GR"/>
            </w:rPr>
            <w:t>]</w:t>
          </w:r>
        </w:p>
        <w:p w14:paraId="4D7C4EFF" w14:textId="32D0480D" w:rsidR="00CA3F73" w:rsidRPr="00CA5944" w:rsidRDefault="00CA3F73" w:rsidP="00825BDA">
          <w:pPr>
            <w:rPr>
              <w:lang w:val="el-GR"/>
            </w:rPr>
          </w:pPr>
          <w:r w:rsidRPr="00CA5944">
            <w:rPr>
              <w:lang w:val="el-GR"/>
            </w:rPr>
            <w:t>Έκδοση</w:t>
          </w:r>
          <w:r w:rsidR="00701492" w:rsidRPr="00CA5944">
            <w:rPr>
              <w:lang w:val="el-GR"/>
            </w:rPr>
            <w:t>:</w:t>
          </w:r>
          <w:r w:rsidRPr="00CA5944">
            <w:rPr>
              <w:lang w:val="el-GR"/>
            </w:rPr>
            <w:t xml:space="preserve"> Μήνας Έτος</w:t>
          </w:r>
        </w:p>
        <w:p w14:paraId="521BF42E" w14:textId="77777777" w:rsidR="00CA3F73" w:rsidRPr="0080232F" w:rsidRDefault="00D76BA8" w:rsidP="00F66BC3">
          <w:pPr>
            <w:pStyle w:val="Heading1"/>
            <w:ind w:right="-6"/>
            <w:jc w:val="left"/>
            <w:rPr>
              <w:lang w:val="el-GR"/>
            </w:rPr>
          </w:pPr>
          <w:r w:rsidRPr="00163925">
            <w:rPr>
              <w:lang w:val="el-GR"/>
            </w:rPr>
            <w:br w:type="page"/>
          </w:r>
        </w:p>
      </w:sdtContent>
    </w:sdt>
    <w:bookmarkStart w:id="0" w:name="_Toc2694287" w:displacedByCustomXml="prev"/>
    <w:bookmarkStart w:id="1" w:name="_Toc2694393" w:displacedByCustomXml="prev"/>
    <w:p w14:paraId="47AAB152" w14:textId="7AFAAAB5" w:rsidR="00CA3F73" w:rsidRPr="00CA5944" w:rsidRDefault="00CA3F73" w:rsidP="00B240FD">
      <w:pPr>
        <w:jc w:val="left"/>
        <w:rPr>
          <w:b/>
          <w:bCs/>
          <w:color w:val="2D7B79"/>
          <w:sz w:val="32"/>
          <w:szCs w:val="32"/>
          <w:lang w:val="el-GR"/>
        </w:rPr>
      </w:pPr>
      <w:r w:rsidRPr="0080232F">
        <w:rPr>
          <w:b/>
          <w:bCs/>
          <w:color w:val="2D7B79"/>
          <w:sz w:val="32"/>
          <w:szCs w:val="32"/>
          <w:lang w:val="el-GR"/>
        </w:rPr>
        <w:lastRenderedPageBreak/>
        <w:t xml:space="preserve">Εισαγωγή για τους συγγραφείς </w:t>
      </w:r>
      <w:r w:rsidRPr="0080232F">
        <w:rPr>
          <w:b/>
          <w:bCs/>
          <w:color w:val="2D7B79"/>
          <w:sz w:val="32"/>
          <w:szCs w:val="32"/>
          <w:lang w:val="el-GR"/>
        </w:rPr>
        <w:br/>
        <w:t>του Σχεδίου Καθαρής Ενεργειακής Μετάβασης</w:t>
      </w:r>
    </w:p>
    <w:p w14:paraId="7A6184A1" w14:textId="622CC34C" w:rsidR="00CA3F73" w:rsidRPr="00163925" w:rsidRDefault="00CA3F73" w:rsidP="00653DD1">
      <w:pPr>
        <w:rPr>
          <w:rStyle w:val="Strong"/>
          <w:b w:val="0"/>
          <w:bCs w:val="0"/>
          <w:lang w:val="el-GR"/>
        </w:rPr>
      </w:pPr>
      <w:r w:rsidRPr="00163925">
        <w:rPr>
          <w:rStyle w:val="Strong"/>
          <w:b w:val="0"/>
          <w:bCs w:val="0"/>
          <w:lang w:val="el-GR"/>
        </w:rPr>
        <w:t>Το Σχέδιο Καθαρής Ενεργειακής Μετάβασης είναι ένα στρατηγικό σχέδιο, στο οποίο καθορίζονται και προδιαγράφονται οι βασικές γραμμές, στις οποίες θα στηριχτεί η ενεργειακή μετάβαση του νησιού</w:t>
      </w:r>
      <w:r w:rsidR="00701492" w:rsidRPr="00163925">
        <w:rPr>
          <w:rStyle w:val="Strong"/>
          <w:b w:val="0"/>
          <w:bCs w:val="0"/>
          <w:lang w:val="el-GR"/>
        </w:rPr>
        <w:t xml:space="preserve"> </w:t>
      </w:r>
      <w:r w:rsidRPr="00163925">
        <w:rPr>
          <w:rStyle w:val="Strong"/>
          <w:b w:val="0"/>
          <w:bCs w:val="0"/>
          <w:lang w:val="el-GR"/>
        </w:rPr>
        <w:t xml:space="preserve">σας σύμφωνα με τις επιταγές της τοπικής κοινωνίας. Το Σχέδιο </w:t>
      </w:r>
      <w:r w:rsidR="00394B8E" w:rsidRPr="00163925">
        <w:rPr>
          <w:rStyle w:val="Strong"/>
          <w:b w:val="0"/>
          <w:bCs w:val="0"/>
          <w:lang w:val="el-GR"/>
        </w:rPr>
        <w:t xml:space="preserve">Καθαρής Ενεργειακής </w:t>
      </w:r>
      <w:r w:rsidRPr="00163925">
        <w:rPr>
          <w:rStyle w:val="Strong"/>
          <w:b w:val="0"/>
          <w:bCs w:val="0"/>
          <w:lang w:val="el-GR"/>
        </w:rPr>
        <w:t xml:space="preserve">Μετάβασης πρέπει να είναι το αποτέλεσμα μιας συμμετοχικής διαδικασίας, στην οποία </w:t>
      </w:r>
      <w:proofErr w:type="spellStart"/>
      <w:r w:rsidRPr="00653DD1">
        <w:rPr>
          <w:rStyle w:val="SubtleEmphasis"/>
        </w:rPr>
        <w:t>εμ</w:t>
      </w:r>
      <w:proofErr w:type="spellEnd"/>
      <w:r w:rsidRPr="00653DD1">
        <w:rPr>
          <w:rStyle w:val="SubtleEmphasis"/>
        </w:rPr>
        <w:t>πλέκονται</w:t>
      </w:r>
      <w:r w:rsidRPr="00163925">
        <w:rPr>
          <w:rStyle w:val="Strong"/>
          <w:b w:val="0"/>
          <w:bCs w:val="0"/>
          <w:lang w:val="el-GR"/>
        </w:rPr>
        <w:t xml:space="preserve"> όλοι οι σχετικοί και ενδιαφερόμενοι φορείς, με στόχο να αναλυθεί η δυναμική του νησιού, να οριστεί ένα </w:t>
      </w:r>
      <w:r w:rsidR="00514D33" w:rsidRPr="00163925">
        <w:rPr>
          <w:rStyle w:val="Strong"/>
          <w:b w:val="0"/>
          <w:bCs w:val="0"/>
          <w:lang w:val="el-GR"/>
        </w:rPr>
        <w:t>σαφ</w:t>
      </w:r>
      <w:r w:rsidR="00514D33">
        <w:rPr>
          <w:rStyle w:val="Strong"/>
          <w:b w:val="0"/>
          <w:bCs w:val="0"/>
          <w:lang w:val="el-GR"/>
        </w:rPr>
        <w:t>ές</w:t>
      </w:r>
      <w:r w:rsidR="00514D33" w:rsidRPr="00163925">
        <w:rPr>
          <w:rStyle w:val="Strong"/>
          <w:b w:val="0"/>
          <w:bCs w:val="0"/>
          <w:lang w:val="el-GR"/>
        </w:rPr>
        <w:t xml:space="preserve"> </w:t>
      </w:r>
      <w:r w:rsidR="00514D33">
        <w:rPr>
          <w:rStyle w:val="Strong"/>
          <w:b w:val="0"/>
          <w:bCs w:val="0"/>
          <w:lang w:val="el-GR"/>
        </w:rPr>
        <w:t>όραμα</w:t>
      </w:r>
      <w:r w:rsidRPr="00163925">
        <w:rPr>
          <w:rStyle w:val="Strong"/>
          <w:b w:val="0"/>
          <w:bCs w:val="0"/>
          <w:lang w:val="el-GR"/>
        </w:rPr>
        <w:t xml:space="preserve">, στο οποίο αποβλέπει η ενεργειακή μετάβαση, και να διαμορφωθεί ο τρόπος </w:t>
      </w:r>
      <w:r w:rsidR="00A90BDD">
        <w:rPr>
          <w:rStyle w:val="Strong"/>
          <w:b w:val="0"/>
          <w:bCs w:val="0"/>
          <w:lang w:val="el-GR"/>
        </w:rPr>
        <w:t>πραγματοποίησής</w:t>
      </w:r>
      <w:r w:rsidR="00A90BDD" w:rsidRPr="00163925">
        <w:rPr>
          <w:rStyle w:val="Strong"/>
          <w:b w:val="0"/>
          <w:bCs w:val="0"/>
          <w:lang w:val="el-GR"/>
        </w:rPr>
        <w:t xml:space="preserve"> </w:t>
      </w:r>
      <w:r w:rsidRPr="00163925">
        <w:rPr>
          <w:rStyle w:val="Strong"/>
          <w:b w:val="0"/>
          <w:bCs w:val="0"/>
          <w:lang w:val="el-GR"/>
        </w:rPr>
        <w:t xml:space="preserve">του. Το Σχέδιο </w:t>
      </w:r>
      <w:r w:rsidR="00394B8E" w:rsidRPr="00163925">
        <w:rPr>
          <w:rStyle w:val="Strong"/>
          <w:b w:val="0"/>
          <w:bCs w:val="0"/>
          <w:lang w:val="el-GR"/>
        </w:rPr>
        <w:t xml:space="preserve">Καθαρής Ενεργειακής </w:t>
      </w:r>
      <w:r w:rsidRPr="00163925">
        <w:rPr>
          <w:rStyle w:val="Strong"/>
          <w:b w:val="0"/>
          <w:bCs w:val="0"/>
          <w:lang w:val="el-GR"/>
        </w:rPr>
        <w:t xml:space="preserve">Μετάβασης θέτει τα στρατηγικά θεμέλια πάνω στα οποία θα αναπτυχθούν </w:t>
      </w:r>
      <w:r w:rsidRPr="00163925">
        <w:rPr>
          <w:lang w:val="el-GR"/>
        </w:rPr>
        <w:t>οι</w:t>
      </w:r>
      <w:r w:rsidRPr="00163925">
        <w:rPr>
          <w:rStyle w:val="Strong"/>
          <w:b w:val="0"/>
          <w:bCs w:val="0"/>
          <w:lang w:val="el-GR"/>
        </w:rPr>
        <w:t xml:space="preserve"> απαιτούμενες δράσεις για την απανθρακοποίηση του νησιού, καλύπτοντας σχετικές τεχνικές, οικονομικές και οργανωτικές παραμέτρους. </w:t>
      </w:r>
    </w:p>
    <w:p w14:paraId="0A2A1FA2" w14:textId="7CA5F5F7" w:rsidR="00CA3F73" w:rsidRPr="0080232F" w:rsidRDefault="00CA3F73" w:rsidP="00825BDA">
      <w:pPr>
        <w:rPr>
          <w:rStyle w:val="Strong"/>
          <w:b w:val="0"/>
          <w:bCs w:val="0"/>
          <w:lang w:val="el-GR"/>
        </w:rPr>
      </w:pPr>
      <w:r w:rsidRPr="00163925">
        <w:rPr>
          <w:rStyle w:val="Strong"/>
          <w:b w:val="0"/>
          <w:bCs w:val="0"/>
          <w:lang w:val="el-GR"/>
        </w:rPr>
        <w:t xml:space="preserve">Ως συμπλήρωμα στο παρόν πρότυπο του Σχεδίου Καθαρής Ενεργειακής Μετάβασης, </w:t>
      </w:r>
      <w:r w:rsidR="004B0A14" w:rsidRPr="00163925">
        <w:rPr>
          <w:rStyle w:val="Strong"/>
          <w:b w:val="0"/>
          <w:bCs w:val="0"/>
          <w:lang w:val="el-GR"/>
        </w:rPr>
        <w:t xml:space="preserve">το </w:t>
      </w:r>
      <w:r w:rsidR="004B0A14" w:rsidRPr="0073653C">
        <w:rPr>
          <w:rStyle w:val="Strong"/>
          <w:b w:val="0"/>
          <w:bCs w:val="0"/>
          <w:lang w:val="el-GR"/>
        </w:rPr>
        <w:fldChar w:fldCharType="begin"/>
      </w:r>
      <w:r w:rsidR="004B0A14" w:rsidRPr="00163925">
        <w:rPr>
          <w:rStyle w:val="Strong"/>
          <w:b w:val="0"/>
          <w:bCs w:val="0"/>
          <w:lang w:val="el-GR"/>
        </w:rPr>
        <w:instrText xml:space="preserve"> HYPERLINK "https://euislands.eu/sites/default/files/CE4EUI_IslandsTransitionHandbook_EL.pdf" </w:instrText>
      </w:r>
      <w:r w:rsidR="004B0A14" w:rsidRPr="0073653C">
        <w:rPr>
          <w:rStyle w:val="Strong"/>
          <w:b w:val="0"/>
          <w:bCs w:val="0"/>
          <w:lang w:val="el-GR"/>
        </w:rPr>
        <w:fldChar w:fldCharType="separate"/>
      </w:r>
      <w:r w:rsidRPr="0073653C">
        <w:rPr>
          <w:rStyle w:val="Hyperlink"/>
          <w:lang w:val="el-GR"/>
        </w:rPr>
        <w:t xml:space="preserve">Εγχειρίδιο </w:t>
      </w:r>
      <w:r w:rsidRPr="00163925">
        <w:rPr>
          <w:rStyle w:val="Hyperlink"/>
          <w:lang w:val="el-GR"/>
        </w:rPr>
        <w:t xml:space="preserve">Μετάβασης </w:t>
      </w:r>
      <w:r w:rsidR="004B0A14" w:rsidRPr="00163925">
        <w:rPr>
          <w:rStyle w:val="Hyperlink"/>
          <w:lang w:val="el-GR"/>
        </w:rPr>
        <w:t>Νησιών</w:t>
      </w:r>
      <w:r w:rsidR="004B0A14" w:rsidRPr="0073653C">
        <w:rPr>
          <w:rStyle w:val="Strong"/>
          <w:b w:val="0"/>
          <w:bCs w:val="0"/>
          <w:lang w:val="el-GR"/>
        </w:rPr>
        <w:fldChar w:fldCharType="end"/>
      </w:r>
      <w:r w:rsidR="004B0A14" w:rsidRPr="0080232F">
        <w:rPr>
          <w:rStyle w:val="Strong"/>
          <w:b w:val="0"/>
          <w:bCs w:val="0"/>
          <w:lang w:val="el-GR"/>
        </w:rPr>
        <w:t xml:space="preserve"> </w:t>
      </w:r>
      <w:r w:rsidRPr="0073653C">
        <w:rPr>
          <w:rStyle w:val="Strong"/>
          <w:b w:val="0"/>
          <w:bCs w:val="0"/>
          <w:lang w:val="el-GR"/>
        </w:rPr>
        <w:t xml:space="preserve">μπορεί να χρησιμοποιηθεί ως οδηγός από τους αρμόδιους φορείς, που θα αναλάβουν τη σχεδίαση και τη σύνταξη του Σχεδίου. Το εγχειρίδιο είναι διαθέσιμο διαδικτυακά </w:t>
      </w:r>
      <w:r w:rsidR="0080232F" w:rsidRPr="00CA5944">
        <w:rPr>
          <w:rStyle w:val="Strong"/>
          <w:b w:val="0"/>
          <w:bCs w:val="0"/>
          <w:lang w:val="el-GR"/>
        </w:rPr>
        <w:t>στ</w:t>
      </w:r>
      <w:r w:rsidR="0080232F" w:rsidRPr="00163925">
        <w:rPr>
          <w:rStyle w:val="Strong"/>
          <w:b w:val="0"/>
          <w:bCs w:val="0"/>
          <w:lang w:val="el-GR"/>
        </w:rPr>
        <w:t xml:space="preserve">α </w:t>
      </w:r>
      <w:r w:rsidR="00983471" w:rsidRPr="00163925">
        <w:rPr>
          <w:rStyle w:val="Strong"/>
          <w:b w:val="0"/>
          <w:bCs w:val="0"/>
          <w:lang w:val="el-GR"/>
        </w:rPr>
        <w:t xml:space="preserve">Ελληνικά, </w:t>
      </w:r>
      <w:r w:rsidR="0080232F" w:rsidRPr="00163925">
        <w:rPr>
          <w:rStyle w:val="Strong"/>
          <w:b w:val="0"/>
          <w:bCs w:val="0"/>
          <w:lang w:val="el-GR"/>
        </w:rPr>
        <w:t>Αγγλικά, Ισπανικά, Γαλλικά, Κροατικά, Πορτογαλικά, Ολλανδικά και Ιταλικά</w:t>
      </w:r>
      <w:r w:rsidRPr="0080232F">
        <w:rPr>
          <w:rStyle w:val="Strong"/>
          <w:b w:val="0"/>
          <w:bCs w:val="0"/>
          <w:lang w:val="el-GR"/>
        </w:rPr>
        <w:t>.</w:t>
      </w:r>
      <w:r w:rsidRPr="00163925">
        <w:rPr>
          <w:rStyle w:val="Strong"/>
          <w:b w:val="0"/>
          <w:bCs w:val="0"/>
          <w:lang w:val="el-GR"/>
        </w:rPr>
        <w:t xml:space="preserve"> Οι ενότητες και υποενότητες του παρόντος προτύπου αναφέρονται σε συγκεκριμένα κεφάλαια του Εγχειριδίου Μετάβασης</w:t>
      </w:r>
      <w:r w:rsidR="004B0A14" w:rsidRPr="00163925">
        <w:rPr>
          <w:rStyle w:val="Strong"/>
          <w:b w:val="0"/>
          <w:bCs w:val="0"/>
          <w:lang w:val="el-GR"/>
        </w:rPr>
        <w:t xml:space="preserve"> Νησιών</w:t>
      </w:r>
      <w:r w:rsidRPr="00163925">
        <w:rPr>
          <w:rStyle w:val="Strong"/>
          <w:b w:val="0"/>
          <w:bCs w:val="0"/>
          <w:lang w:val="el-GR"/>
        </w:rPr>
        <w:t>.</w:t>
      </w:r>
    </w:p>
    <w:p w14:paraId="0D0C492B" w14:textId="2FF78978" w:rsidR="00CA3F73" w:rsidRPr="0073653C" w:rsidRDefault="00CA3F73" w:rsidP="006977F9">
      <w:pPr>
        <w:spacing w:after="120"/>
        <w:rPr>
          <w:rStyle w:val="Strong"/>
          <w:b w:val="0"/>
          <w:bCs w:val="0"/>
          <w:lang w:val="el-GR"/>
        </w:rPr>
      </w:pPr>
      <w:r w:rsidRPr="0073653C">
        <w:rPr>
          <w:rStyle w:val="Strong"/>
          <w:b w:val="0"/>
          <w:bCs w:val="0"/>
          <w:lang w:val="el-GR"/>
        </w:rPr>
        <w:t xml:space="preserve">Το περιεχόμενο του προτύπου, το οποίο οι συγγραφείς του Σχεδίου </w:t>
      </w:r>
      <w:r w:rsidR="00394B8E" w:rsidRPr="00CA5944">
        <w:rPr>
          <w:rStyle w:val="Strong"/>
          <w:b w:val="0"/>
          <w:bCs w:val="0"/>
          <w:lang w:val="el-GR"/>
        </w:rPr>
        <w:t xml:space="preserve">Καθαρής </w:t>
      </w:r>
      <w:r w:rsidRPr="0073653C">
        <w:rPr>
          <w:rStyle w:val="Strong"/>
          <w:b w:val="0"/>
          <w:bCs w:val="0"/>
          <w:lang w:val="el-GR"/>
        </w:rPr>
        <w:t xml:space="preserve">Ενεργειακής Μετάβασης καλούνται να τροποποιήσουν, τονίζεται σε </w:t>
      </w:r>
      <w:r w:rsidRPr="008C1610">
        <w:rPr>
          <w:rStyle w:val="Hyperlink"/>
          <w:noProof/>
          <w:lang w:val="el-GR"/>
        </w:rPr>
        <w:t>[πράσιν</w:t>
      </w:r>
      <w:r w:rsidR="00131712">
        <w:rPr>
          <w:rStyle w:val="Hyperlink"/>
          <w:noProof/>
          <w:lang w:val="el-GR"/>
        </w:rPr>
        <w:t>η</w:t>
      </w:r>
      <w:r w:rsidRPr="008C1610">
        <w:rPr>
          <w:rStyle w:val="Hyperlink"/>
          <w:noProof/>
          <w:lang w:val="el-GR"/>
        </w:rPr>
        <w:t xml:space="preserve"> </w:t>
      </w:r>
      <w:r w:rsidR="00131712">
        <w:rPr>
          <w:rStyle w:val="Hyperlink"/>
          <w:noProof/>
          <w:lang w:val="el-GR"/>
        </w:rPr>
        <w:t>γραμματοσειρά</w:t>
      </w:r>
      <w:r w:rsidR="00131712" w:rsidRPr="008C1610">
        <w:rPr>
          <w:rStyle w:val="Hyperlink"/>
          <w:noProof/>
          <w:lang w:val="el-GR"/>
        </w:rPr>
        <w:t xml:space="preserve"> </w:t>
      </w:r>
      <w:r w:rsidRPr="008C1610">
        <w:rPr>
          <w:rStyle w:val="Hyperlink"/>
          <w:noProof/>
          <w:lang w:val="el-GR"/>
        </w:rPr>
        <w:t>και αγκύλες]</w:t>
      </w:r>
      <w:r w:rsidRPr="0073653C">
        <w:rPr>
          <w:rStyle w:val="Strong"/>
          <w:b w:val="0"/>
          <w:bCs w:val="0"/>
          <w:lang w:val="el-GR"/>
        </w:rPr>
        <w:t xml:space="preserve">. Η περιγραφή στο πώς να συμπληρωθεί το Σχέδιο δίνεται σε </w:t>
      </w:r>
      <w:r w:rsidR="0073653C" w:rsidRPr="008C1610">
        <w:rPr>
          <w:rStyle w:val="SubtleEmphasis"/>
          <w:lang w:val="el-GR"/>
        </w:rPr>
        <w:t xml:space="preserve">γκρίζα </w:t>
      </w:r>
      <w:r w:rsidRPr="008C1610">
        <w:rPr>
          <w:rStyle w:val="SubtleEmphasis"/>
          <w:lang w:val="el-GR"/>
        </w:rPr>
        <w:t>πλάγια γραμματοσειρά.</w:t>
      </w:r>
      <w:r w:rsidRPr="0073653C">
        <w:rPr>
          <w:rStyle w:val="Strong"/>
          <w:b w:val="0"/>
          <w:bCs w:val="0"/>
          <w:lang w:val="el-GR"/>
        </w:rPr>
        <w:t xml:space="preserve"> Παρακαλούμε αφαιρέστε </w:t>
      </w:r>
      <w:r w:rsidR="0073653C" w:rsidRPr="0073653C">
        <w:rPr>
          <w:rStyle w:val="Strong"/>
          <w:b w:val="0"/>
          <w:bCs w:val="0"/>
          <w:lang w:val="el-GR"/>
        </w:rPr>
        <w:t>τ</w:t>
      </w:r>
      <w:r w:rsidR="0073653C">
        <w:rPr>
          <w:rStyle w:val="Strong"/>
          <w:b w:val="0"/>
          <w:bCs w:val="0"/>
          <w:lang w:val="el-GR"/>
        </w:rPr>
        <w:t>ην</w:t>
      </w:r>
      <w:r w:rsidR="0073653C" w:rsidRPr="0073653C">
        <w:rPr>
          <w:rStyle w:val="Strong"/>
          <w:b w:val="0"/>
          <w:bCs w:val="0"/>
          <w:lang w:val="el-GR"/>
        </w:rPr>
        <w:t xml:space="preserve"> </w:t>
      </w:r>
      <w:r w:rsidR="0073653C" w:rsidRPr="008C1610">
        <w:rPr>
          <w:rStyle w:val="Hyperlink"/>
          <w:noProof/>
          <w:lang w:val="el-GR"/>
        </w:rPr>
        <w:t>πράσινη γραμματοσειρά σε αγκύλες</w:t>
      </w:r>
      <w:r w:rsidR="0073653C">
        <w:rPr>
          <w:rStyle w:val="Strong"/>
          <w:b w:val="0"/>
          <w:bCs w:val="0"/>
          <w:lang w:val="el-GR"/>
        </w:rPr>
        <w:t xml:space="preserve"> καθώς</w:t>
      </w:r>
      <w:r w:rsidR="0073653C" w:rsidRPr="0073653C">
        <w:rPr>
          <w:rStyle w:val="Strong"/>
          <w:b w:val="0"/>
          <w:bCs w:val="0"/>
          <w:lang w:val="el-GR"/>
        </w:rPr>
        <w:t xml:space="preserve"> </w:t>
      </w:r>
      <w:r w:rsidRPr="0073653C">
        <w:rPr>
          <w:rStyle w:val="Strong"/>
          <w:b w:val="0"/>
          <w:bCs w:val="0"/>
          <w:lang w:val="el-GR"/>
        </w:rPr>
        <w:t xml:space="preserve">και </w:t>
      </w:r>
      <w:r w:rsidR="0073653C">
        <w:rPr>
          <w:rStyle w:val="Strong"/>
          <w:b w:val="0"/>
          <w:bCs w:val="0"/>
          <w:lang w:val="el-GR"/>
        </w:rPr>
        <w:t>την</w:t>
      </w:r>
      <w:r w:rsidR="0073653C" w:rsidRPr="0073653C">
        <w:rPr>
          <w:rStyle w:val="Strong"/>
          <w:b w:val="0"/>
          <w:bCs w:val="0"/>
          <w:lang w:val="el-GR"/>
        </w:rPr>
        <w:t xml:space="preserve"> </w:t>
      </w:r>
      <w:r w:rsidRPr="008C1610">
        <w:rPr>
          <w:rStyle w:val="SubtleEmphasis"/>
          <w:lang w:val="el-GR"/>
        </w:rPr>
        <w:t>πλάγι</w:t>
      </w:r>
      <w:r w:rsidR="0073653C" w:rsidRPr="008C1610">
        <w:rPr>
          <w:rStyle w:val="SubtleEmphasis"/>
          <w:lang w:val="el-GR"/>
        </w:rPr>
        <w:t>α</w:t>
      </w:r>
      <w:r w:rsidRPr="008C1610">
        <w:rPr>
          <w:rStyle w:val="SubtleEmphasis"/>
          <w:lang w:val="el-GR"/>
        </w:rPr>
        <w:t xml:space="preserve"> </w:t>
      </w:r>
      <w:r w:rsidR="0073653C" w:rsidRPr="008C1610">
        <w:rPr>
          <w:rStyle w:val="SubtleEmphasis"/>
          <w:lang w:val="el-GR"/>
        </w:rPr>
        <w:t>γκρίζα γραμματοσειρά</w:t>
      </w:r>
      <w:r w:rsidR="0073653C" w:rsidRPr="0073653C">
        <w:rPr>
          <w:rStyle w:val="Strong"/>
          <w:b w:val="0"/>
          <w:bCs w:val="0"/>
          <w:lang w:val="el-GR"/>
        </w:rPr>
        <w:t xml:space="preserve"> </w:t>
      </w:r>
      <w:r w:rsidRPr="0073653C">
        <w:rPr>
          <w:rStyle w:val="Strong"/>
          <w:b w:val="0"/>
          <w:bCs w:val="0"/>
          <w:lang w:val="el-GR"/>
        </w:rPr>
        <w:t>από την τελική έκδοση του κειμένου.</w:t>
      </w:r>
    </w:p>
    <w:p w14:paraId="2B5FBCC1" w14:textId="6AFD4F20" w:rsidR="00CA3F73" w:rsidRDefault="00CA3F73" w:rsidP="00825BDA">
      <w:pPr>
        <w:rPr>
          <w:rStyle w:val="Strong"/>
          <w:b w:val="0"/>
          <w:bCs w:val="0"/>
          <w:lang w:val="el-GR"/>
        </w:rPr>
      </w:pPr>
      <w:r w:rsidRPr="00CA5944">
        <w:rPr>
          <w:rStyle w:val="Strong"/>
          <w:b w:val="0"/>
          <w:bCs w:val="0"/>
          <w:lang w:val="el-GR"/>
        </w:rPr>
        <w:t xml:space="preserve">Στόχος αυτού του προτύπου είναι να αποτελέσει τη βάση για τη σύνταξη του Σχεδίου Καθαρής Ενεργειακής Μετάβασης του νησιού. Το παρόν θα πρέπει να προσαρμοστεί αντίστοιχα με βάση τις συνθήκες, τα δεδομένα και τις απαιτήσεις του νησιού . Επιπλέον </w:t>
      </w:r>
      <w:r w:rsidRPr="00163925">
        <w:rPr>
          <w:rStyle w:val="Strong"/>
          <w:b w:val="0"/>
          <w:bCs w:val="0"/>
          <w:lang w:val="el-GR"/>
        </w:rPr>
        <w:t xml:space="preserve">του Σχεδίου Καθαρής Ενεργειακής Μετάβασης, που θα αναπτυχθεί με βάση το παρόν πρότυπο, ενθαρρύνονται η ανάπτυξη οπτικής ταυτότητας του νησιού  και η επιλογή εναλλακτικών τρόπων παρουσίασης των Σχεδίων Καθαρής Ενεργειακής Μετάβασης– όπως ένας  δραστικός ιστότοπος, ένα πόστερ κλπ. Σε κάθε περίπτωση όμως θα πρέπει να πληρούνται οι ελάχιστες προϋποθέσεις που τίθενται στο παρόν πρότυπο. Το Σχέδιο Καθαρής Ενεργειακής Μετάβασης θα πρέπει να συμμορφώνεται με τις ακόλουθες </w:t>
      </w:r>
      <w:r w:rsidRPr="00FC7DB6">
        <w:rPr>
          <w:rStyle w:val="Strong"/>
          <w:lang w:val="el-GR"/>
        </w:rPr>
        <w:t>απαιτήσεις περιεχομένου</w:t>
      </w:r>
      <w:r w:rsidRPr="0073653C">
        <w:rPr>
          <w:rStyle w:val="Strong"/>
          <w:b w:val="0"/>
          <w:bCs w:val="0"/>
          <w:lang w:val="el-GR"/>
        </w:rPr>
        <w:t>:</w:t>
      </w:r>
    </w:p>
    <w:p w14:paraId="12D9128E" w14:textId="5AEABA9E" w:rsidR="00CA3F73" w:rsidRPr="008C1610" w:rsidRDefault="00131712" w:rsidP="008C1610">
      <w:pPr>
        <w:pStyle w:val="BulletPointArrow"/>
        <w:contextualSpacing w:val="0"/>
        <w:rPr>
          <w:noProof/>
          <w:lang w:val="el-GR"/>
        </w:rPr>
      </w:pPr>
      <w:r w:rsidRPr="008C1610">
        <w:rPr>
          <w:noProof/>
          <w:lang w:val="el-GR"/>
        </w:rPr>
        <w:t>Το Σχέδιο α</w:t>
      </w:r>
      <w:r w:rsidR="00CA3F73" w:rsidRPr="008C1610">
        <w:rPr>
          <w:noProof/>
          <w:lang w:val="el-GR"/>
        </w:rPr>
        <w:t>ποτελείται από τουλάχιστον 2 μέρη: το πρώτο μέρος περιγράφει την υφιστάμενη κατάσταση στο νησί, ενώ το δεύτερο μέρος</w:t>
      </w:r>
      <w:r w:rsidR="00272B78" w:rsidRPr="00653DD1">
        <w:rPr>
          <w:noProof/>
          <w:lang w:val="el-GR"/>
        </w:rPr>
        <w:t xml:space="preserve"> </w:t>
      </w:r>
      <w:r w:rsidR="00272B78" w:rsidRPr="008C1610">
        <w:rPr>
          <w:noProof/>
          <w:lang w:val="el-GR"/>
        </w:rPr>
        <w:t xml:space="preserve">επικεντρώνεται στο όραμα του νησιού και στις οδούς μετάβασης </w:t>
      </w:r>
      <w:r w:rsidRPr="008C1610">
        <w:rPr>
          <w:noProof/>
          <w:lang w:val="el-GR"/>
        </w:rPr>
        <w:t>προς την πραγματοποίηση</w:t>
      </w:r>
      <w:r w:rsidR="00272B78" w:rsidRPr="008C1610">
        <w:rPr>
          <w:noProof/>
          <w:lang w:val="el-GR"/>
        </w:rPr>
        <w:t xml:space="preserve"> αυτ</w:t>
      </w:r>
      <w:r w:rsidRPr="008C1610">
        <w:rPr>
          <w:noProof/>
          <w:lang w:val="el-GR"/>
        </w:rPr>
        <w:t>ού</w:t>
      </w:r>
      <w:r w:rsidR="00CA3F73" w:rsidRPr="008C1610">
        <w:rPr>
          <w:noProof/>
          <w:lang w:val="el-GR"/>
        </w:rPr>
        <w:t>.</w:t>
      </w:r>
    </w:p>
    <w:p w14:paraId="2CA98E48" w14:textId="0B0D18D4" w:rsidR="00CA3F73" w:rsidRPr="008C1610" w:rsidRDefault="00CA3F73" w:rsidP="008C1610">
      <w:pPr>
        <w:pStyle w:val="BulletPointArrow"/>
        <w:contextualSpacing w:val="0"/>
        <w:rPr>
          <w:noProof/>
          <w:lang w:val="el-GR"/>
        </w:rPr>
      </w:pPr>
      <w:r w:rsidRPr="008C1610">
        <w:rPr>
          <w:noProof/>
          <w:lang w:val="el-GR"/>
        </w:rPr>
        <w:t>Το Μέρος I περιλαμβάνει τουλάχιστον:</w:t>
      </w:r>
    </w:p>
    <w:p w14:paraId="7FC41893" w14:textId="3A0F591F" w:rsidR="00CA3F73" w:rsidRPr="00CA5944" w:rsidRDefault="00070AC1" w:rsidP="00653DD1">
      <w:pPr>
        <w:pStyle w:val="BulletPointSquare"/>
        <w:ind w:left="1418"/>
        <w:rPr>
          <w:lang w:val="el-GR"/>
        </w:rPr>
      </w:pPr>
      <w:r>
        <w:rPr>
          <w:lang w:val="el-GR"/>
        </w:rPr>
        <w:t>Γ</w:t>
      </w:r>
      <w:r w:rsidR="00CA3F73" w:rsidRPr="00CA5944">
        <w:rPr>
          <w:lang w:val="el-GR"/>
        </w:rPr>
        <w:t>ενική περιγραφή της γεωγραφίας, της οικονομίας και του πληθυσμού του νησιού (μέγεθος, σύνθεση)</w:t>
      </w:r>
      <w:r w:rsidR="00CA5944">
        <w:rPr>
          <w:lang w:val="el-GR"/>
        </w:rPr>
        <w:t>.</w:t>
      </w:r>
    </w:p>
    <w:p w14:paraId="20EFB6FD" w14:textId="2B652085" w:rsidR="00CA3F73" w:rsidRPr="00CA5944" w:rsidRDefault="00070AC1" w:rsidP="00653DD1">
      <w:pPr>
        <w:pStyle w:val="BulletPointSquare"/>
        <w:ind w:left="1418"/>
        <w:rPr>
          <w:lang w:val="el-GR"/>
        </w:rPr>
      </w:pPr>
      <w:r>
        <w:rPr>
          <w:lang w:val="el-GR"/>
        </w:rPr>
        <w:lastRenderedPageBreak/>
        <w:t>Π</w:t>
      </w:r>
      <w:r w:rsidR="00CA3F73" w:rsidRPr="00CA5944">
        <w:rPr>
          <w:lang w:val="el-GR"/>
        </w:rPr>
        <w:t>αρουσίαση του υφιστάμενου ενεργειακού συστήματος στο νησί (ηλεκτρική ενέργεια, μεταφορές, κλιματισμός)</w:t>
      </w:r>
      <w:r w:rsidR="00CA5944">
        <w:rPr>
          <w:lang w:val="el-GR"/>
        </w:rPr>
        <w:t>.</w:t>
      </w:r>
    </w:p>
    <w:p w14:paraId="274BDDDB" w14:textId="57498366" w:rsidR="00CA3F73" w:rsidRPr="00CA5944" w:rsidRDefault="00291A44" w:rsidP="00653DD1">
      <w:pPr>
        <w:pStyle w:val="BulletPointSquare"/>
        <w:ind w:left="1418"/>
        <w:rPr>
          <w:lang w:val="el-GR"/>
        </w:rPr>
      </w:pPr>
      <w:r>
        <w:rPr>
          <w:lang w:val="el-GR"/>
        </w:rPr>
        <w:t>Χαρτογράφηση</w:t>
      </w:r>
      <w:r w:rsidR="00CA3F73" w:rsidRPr="00CA5944">
        <w:rPr>
          <w:lang w:val="el-GR"/>
        </w:rPr>
        <w:t xml:space="preserve"> των φορέων του νησιού που δυνητικά εμπλέκονται στο Σχέδιο </w:t>
      </w:r>
      <w:r w:rsidR="00394B8E">
        <w:rPr>
          <w:lang w:val="el-GR"/>
        </w:rPr>
        <w:t xml:space="preserve">Καθαρής </w:t>
      </w:r>
      <w:r w:rsidR="00CA3F73" w:rsidRPr="00CA5944">
        <w:rPr>
          <w:lang w:val="el-GR"/>
        </w:rPr>
        <w:t>Ενεργειακής Μετάβασης</w:t>
      </w:r>
      <w:r w:rsidR="00CA5944">
        <w:rPr>
          <w:lang w:val="el-GR"/>
        </w:rPr>
        <w:t>.</w:t>
      </w:r>
    </w:p>
    <w:p w14:paraId="248ADB26" w14:textId="32FB8613" w:rsidR="00CA3F73" w:rsidRPr="00CA5944" w:rsidRDefault="00070AC1" w:rsidP="00653DD1">
      <w:pPr>
        <w:pStyle w:val="BulletPointSquare"/>
        <w:ind w:left="1418"/>
        <w:rPr>
          <w:lang w:val="el-GR"/>
        </w:rPr>
      </w:pPr>
      <w:r>
        <w:rPr>
          <w:lang w:val="el-GR"/>
        </w:rPr>
        <w:t>Α</w:t>
      </w:r>
      <w:r w:rsidR="00CA3F73" w:rsidRPr="00CA5944">
        <w:rPr>
          <w:lang w:val="el-GR"/>
        </w:rPr>
        <w:t xml:space="preserve">νάλυση πολιτικής και κανονισμών που οριοθετούν το πλαίσιο κατάρτισης του </w:t>
      </w:r>
      <w:r>
        <w:rPr>
          <w:lang w:val="el-GR"/>
        </w:rPr>
        <w:t>Σ</w:t>
      </w:r>
      <w:r w:rsidRPr="00CA5944">
        <w:rPr>
          <w:lang w:val="el-GR"/>
        </w:rPr>
        <w:t>χεδίου</w:t>
      </w:r>
      <w:r w:rsidR="00CA3F73" w:rsidRPr="00CA5944">
        <w:rPr>
          <w:lang w:val="el-GR"/>
        </w:rPr>
        <w:t>.</w:t>
      </w:r>
    </w:p>
    <w:p w14:paraId="7E060A4E" w14:textId="77777777" w:rsidR="00CA3F73" w:rsidRPr="00653DD1" w:rsidRDefault="00CA3F73" w:rsidP="00653DD1">
      <w:pPr>
        <w:pStyle w:val="BulletPointArrow"/>
        <w:contextualSpacing w:val="0"/>
        <w:rPr>
          <w:noProof/>
          <w:lang w:val="el-GR"/>
        </w:rPr>
      </w:pPr>
      <w:r w:rsidRPr="00653DD1">
        <w:rPr>
          <w:noProof/>
          <w:lang w:val="el-GR"/>
        </w:rPr>
        <w:t>Το Μέρος II περιλαμβάνει τουλάχιστον:</w:t>
      </w:r>
    </w:p>
    <w:p w14:paraId="48C659CE" w14:textId="287DC847" w:rsidR="00CA3F73" w:rsidRPr="00163925" w:rsidRDefault="00CA3F73" w:rsidP="00653DD1">
      <w:pPr>
        <w:pStyle w:val="BulletPointSquare"/>
        <w:ind w:left="1418"/>
        <w:rPr>
          <w:lang w:val="el-GR"/>
        </w:rPr>
      </w:pPr>
      <w:r w:rsidRPr="00163925">
        <w:rPr>
          <w:lang w:val="el-GR"/>
        </w:rPr>
        <w:t xml:space="preserve">τον ορισμό του βασικού </w:t>
      </w:r>
      <w:r w:rsidR="00514D33">
        <w:rPr>
          <w:lang w:val="el-GR"/>
        </w:rPr>
        <w:t>οράματος</w:t>
      </w:r>
      <w:r w:rsidR="00514D33" w:rsidRPr="00163925">
        <w:rPr>
          <w:lang w:val="el-GR"/>
        </w:rPr>
        <w:t xml:space="preserve"> </w:t>
      </w:r>
      <w:r w:rsidRPr="00163925">
        <w:rPr>
          <w:lang w:val="el-GR"/>
        </w:rPr>
        <w:t>που διέπει συνολικά το νησί</w:t>
      </w:r>
      <w:r w:rsidR="00070AC1">
        <w:rPr>
          <w:lang w:val="el-GR"/>
        </w:rPr>
        <w:t>,</w:t>
      </w:r>
    </w:p>
    <w:p w14:paraId="7C701D42" w14:textId="765ECD36" w:rsidR="00CA3F73" w:rsidRPr="00163925" w:rsidRDefault="00CA3F73" w:rsidP="00653DD1">
      <w:pPr>
        <w:pStyle w:val="BulletPointSquare"/>
        <w:ind w:left="1418"/>
        <w:rPr>
          <w:lang w:val="el-GR"/>
        </w:rPr>
      </w:pPr>
      <w:r w:rsidRPr="00163925">
        <w:rPr>
          <w:lang w:val="el-GR"/>
        </w:rPr>
        <w:t xml:space="preserve">περιγραφή της </w:t>
      </w:r>
      <w:r w:rsidR="00291A44">
        <w:rPr>
          <w:lang w:val="el-GR"/>
        </w:rPr>
        <w:t>διακυβέρνησης</w:t>
      </w:r>
      <w:r w:rsidR="00291A44" w:rsidRPr="00163925">
        <w:rPr>
          <w:lang w:val="el-GR"/>
        </w:rPr>
        <w:t xml:space="preserve"> </w:t>
      </w:r>
      <w:r w:rsidR="00291A44">
        <w:rPr>
          <w:lang w:val="el-GR"/>
        </w:rPr>
        <w:t xml:space="preserve">της </w:t>
      </w:r>
      <w:r w:rsidR="00291A44">
        <w:rPr>
          <w:rStyle w:val="Strong"/>
          <w:b w:val="0"/>
          <w:bCs w:val="0"/>
          <w:lang w:val="el-GR"/>
        </w:rPr>
        <w:t>ε</w:t>
      </w:r>
      <w:r w:rsidR="00070AC1" w:rsidRPr="00163925">
        <w:rPr>
          <w:rStyle w:val="Strong"/>
          <w:b w:val="0"/>
          <w:bCs w:val="0"/>
          <w:lang w:val="el-GR"/>
        </w:rPr>
        <w:t xml:space="preserve">νεργειακής </w:t>
      </w:r>
      <w:r w:rsidR="00291A44">
        <w:rPr>
          <w:rStyle w:val="Strong"/>
          <w:b w:val="0"/>
          <w:bCs w:val="0"/>
          <w:lang w:val="el-GR"/>
        </w:rPr>
        <w:t>μ</w:t>
      </w:r>
      <w:r w:rsidR="00070AC1" w:rsidRPr="00163925">
        <w:rPr>
          <w:rStyle w:val="Strong"/>
          <w:b w:val="0"/>
          <w:bCs w:val="0"/>
          <w:lang w:val="el-GR"/>
        </w:rPr>
        <w:t>ετάβασης</w:t>
      </w:r>
    </w:p>
    <w:p w14:paraId="741F5C9E" w14:textId="360FF896" w:rsidR="00CA3F73" w:rsidRPr="00163925" w:rsidRDefault="00CA3F73" w:rsidP="00653DD1">
      <w:pPr>
        <w:pStyle w:val="BulletPointSquare"/>
        <w:ind w:left="1418"/>
        <w:rPr>
          <w:lang w:val="el-GR"/>
        </w:rPr>
      </w:pPr>
      <w:r w:rsidRPr="00163925">
        <w:rPr>
          <w:lang w:val="el-GR"/>
        </w:rPr>
        <w:t xml:space="preserve">ορισμό και περιγραφή των βασικών </w:t>
      </w:r>
      <w:r w:rsidR="00291A44">
        <w:rPr>
          <w:lang w:val="el-GR"/>
        </w:rPr>
        <w:t>οδών</w:t>
      </w:r>
      <w:r w:rsidR="00291A44" w:rsidRPr="00163925">
        <w:rPr>
          <w:lang w:val="el-GR"/>
        </w:rPr>
        <w:t xml:space="preserve"> </w:t>
      </w:r>
      <w:r w:rsidRPr="00163925">
        <w:rPr>
          <w:lang w:val="el-GR"/>
        </w:rPr>
        <w:t>υλοποίησης της ενεργειακής μετάβασης</w:t>
      </w:r>
      <w:r w:rsidR="00070AC1">
        <w:rPr>
          <w:lang w:val="el-GR"/>
        </w:rPr>
        <w:t>,</w:t>
      </w:r>
    </w:p>
    <w:p w14:paraId="72310C1C" w14:textId="5A19DBA5" w:rsidR="00CA3F73" w:rsidRPr="00163925" w:rsidRDefault="00CA3F73" w:rsidP="00653DD1">
      <w:pPr>
        <w:pStyle w:val="BulletPointSquare"/>
        <w:ind w:left="1418"/>
        <w:rPr>
          <w:lang w:val="el-GR"/>
        </w:rPr>
      </w:pPr>
      <w:r w:rsidRPr="00163925">
        <w:rPr>
          <w:lang w:val="el-GR"/>
        </w:rPr>
        <w:t xml:space="preserve">στρατηγική </w:t>
      </w:r>
      <w:r w:rsidR="00291A44">
        <w:rPr>
          <w:lang w:val="el-GR"/>
        </w:rPr>
        <w:t>παρακολούθησης της μετάβασης</w:t>
      </w:r>
      <w:r w:rsidRPr="00163925">
        <w:rPr>
          <w:lang w:val="el-GR"/>
        </w:rPr>
        <w:t>.</w:t>
      </w:r>
    </w:p>
    <w:p w14:paraId="5EAA91F8" w14:textId="0E8E7586" w:rsidR="00CA3F73" w:rsidRPr="00653DD1" w:rsidRDefault="00CA3F73" w:rsidP="00653DD1">
      <w:pPr>
        <w:pStyle w:val="BulletPointArrow"/>
        <w:contextualSpacing w:val="0"/>
        <w:rPr>
          <w:noProof/>
          <w:lang w:val="el-GR"/>
        </w:rPr>
      </w:pPr>
      <w:r w:rsidRPr="00653DD1">
        <w:rPr>
          <w:noProof/>
          <w:lang w:val="el-GR"/>
        </w:rPr>
        <w:t xml:space="preserve">Το Σχέδιο </w:t>
      </w:r>
      <w:r w:rsidR="00394B8E">
        <w:rPr>
          <w:noProof/>
          <w:lang w:val="el-GR"/>
        </w:rPr>
        <w:t xml:space="preserve">Καθαρής </w:t>
      </w:r>
      <w:r w:rsidRPr="00653DD1">
        <w:rPr>
          <w:noProof/>
          <w:lang w:val="el-GR"/>
        </w:rPr>
        <w:t xml:space="preserve">Ενεργειακής Μετάβασης περιλαμβάνει το λογότυπο της πρωτοβουλίας «Καθαρή </w:t>
      </w:r>
      <w:r w:rsidR="008F6BB5" w:rsidRPr="00653DD1">
        <w:rPr>
          <w:noProof/>
          <w:lang w:val="el-GR"/>
        </w:rPr>
        <w:t xml:space="preserve">ενέργεια </w:t>
      </w:r>
      <w:r w:rsidRPr="00653DD1">
        <w:rPr>
          <w:noProof/>
          <w:lang w:val="el-GR"/>
        </w:rPr>
        <w:t xml:space="preserve">για τα </w:t>
      </w:r>
      <w:r w:rsidR="008F6BB5" w:rsidRPr="00653DD1">
        <w:rPr>
          <w:noProof/>
          <w:lang w:val="el-GR"/>
        </w:rPr>
        <w:t xml:space="preserve">νησιά </w:t>
      </w:r>
      <w:r w:rsidRPr="00653DD1">
        <w:rPr>
          <w:noProof/>
          <w:lang w:val="el-GR"/>
        </w:rPr>
        <w:t xml:space="preserve">της </w:t>
      </w:r>
      <w:r w:rsidR="008F6BB5" w:rsidRPr="00653DD1">
        <w:rPr>
          <w:noProof/>
          <w:lang w:val="el-GR"/>
        </w:rPr>
        <w:t>ΕΕ</w:t>
      </w:r>
      <w:r w:rsidRPr="00653DD1">
        <w:rPr>
          <w:noProof/>
          <w:lang w:val="el-GR"/>
        </w:rPr>
        <w:t xml:space="preserve">» (Clean </w:t>
      </w:r>
      <w:r w:rsidR="008F6BB5" w:rsidRPr="00653DD1">
        <w:rPr>
          <w:noProof/>
          <w:lang w:val="el-GR"/>
        </w:rPr>
        <w:t xml:space="preserve">energy </w:t>
      </w:r>
      <w:r w:rsidRPr="00653DD1">
        <w:rPr>
          <w:noProof/>
          <w:lang w:val="el-GR"/>
        </w:rPr>
        <w:t xml:space="preserve">for EU </w:t>
      </w:r>
      <w:r w:rsidR="008F6BB5" w:rsidRPr="00653DD1">
        <w:rPr>
          <w:noProof/>
          <w:lang w:val="el-GR"/>
        </w:rPr>
        <w:t>islands</w:t>
      </w:r>
      <w:r w:rsidRPr="00653DD1">
        <w:rPr>
          <w:noProof/>
          <w:lang w:val="el-GR"/>
        </w:rPr>
        <w:t>) και κάνει την προβλεπόμενη μνεία στη συγκεκριμένη πρωτοβουλία.  </w:t>
      </w:r>
    </w:p>
    <w:p w14:paraId="5BB1F0DF" w14:textId="4AABAE02" w:rsidR="00CA3F73" w:rsidRPr="00CA5944" w:rsidRDefault="00CA3F73" w:rsidP="00825BDA">
      <w:pPr>
        <w:rPr>
          <w:lang w:val="el-GR"/>
        </w:rPr>
      </w:pPr>
      <w:r w:rsidRPr="008F6BB5">
        <w:rPr>
          <w:lang w:val="el-GR"/>
        </w:rPr>
        <w:t xml:space="preserve">Παρακαλούμε να σημειωθεί ότι το Σχέδιο </w:t>
      </w:r>
      <w:r w:rsidR="00394B8E">
        <w:rPr>
          <w:lang w:val="el-GR"/>
        </w:rPr>
        <w:t xml:space="preserve">Καθαρής </w:t>
      </w:r>
      <w:r w:rsidRPr="008F6BB5">
        <w:rPr>
          <w:lang w:val="el-GR"/>
        </w:rPr>
        <w:t>Ενεργειακής Μετάβασης είναι ένα «δυναμικό κείμενο». Αυτό πρακτικά σημαίνει ότι το περιεχόμενό του μπορεί να εξελίσσεται. Κατά</w:t>
      </w:r>
      <w:r w:rsidRPr="00CA5944">
        <w:rPr>
          <w:lang w:val="el-GR"/>
        </w:rPr>
        <w:t xml:space="preserve"> τη διαδικασία ενεργειακής μετάβασης, τα νησιά μπορούν να έχουν διαφορετικές εκδόσεις Σχεδίων Καθαρής Ενεργειακής Μετάβασης (ένα στην αρχή και διαφορετικά κατά την εξέλιξη της ενεργειακής μετάβασης). Προς αποφυγή λαθών, παρακαλούμε όπως αναφέρ</w:t>
      </w:r>
      <w:r w:rsidR="00163925">
        <w:rPr>
          <w:lang w:val="el-GR"/>
        </w:rPr>
        <w:t>ον</w:t>
      </w:r>
      <w:r w:rsidRPr="00CA5944">
        <w:rPr>
          <w:lang w:val="el-GR"/>
        </w:rPr>
        <w:t>ται ο μήνας και το έτος στο εξώφυλλο της κάθε έκδοσης.</w:t>
      </w:r>
    </w:p>
    <w:p w14:paraId="54727719" w14:textId="77777777" w:rsidR="00CA3F73" w:rsidRPr="0073653C" w:rsidRDefault="00CA3F73" w:rsidP="00825BDA">
      <w:pPr>
        <w:rPr>
          <w:lang w:val="el-GR"/>
        </w:rPr>
      </w:pPr>
      <w:r w:rsidRPr="00CA5944">
        <w:rPr>
          <w:lang w:val="el-GR"/>
        </w:rPr>
        <w:t xml:space="preserve">Για οποιαδήποτε διευκρίνιση, παρακαλούμε μην διστάσετε να απευθυνθείτε στη Γραμματεία της πρωτοβουλίας, στην ηλεκτρονική διεύθυνση: </w:t>
      </w:r>
      <w:r w:rsidR="008C1610">
        <w:fldChar w:fldCharType="begin"/>
      </w:r>
      <w:r w:rsidR="008C1610" w:rsidRPr="00653DD1">
        <w:rPr>
          <w:lang w:val="el-GR"/>
        </w:rPr>
        <w:instrText xml:space="preserve"> </w:instrText>
      </w:r>
      <w:r w:rsidR="008C1610">
        <w:instrText>HYPERLINK</w:instrText>
      </w:r>
      <w:r w:rsidR="008C1610" w:rsidRPr="00653DD1">
        <w:rPr>
          <w:lang w:val="el-GR"/>
        </w:rPr>
        <w:instrText xml:space="preserve"> "</w:instrText>
      </w:r>
      <w:r w:rsidR="008C1610">
        <w:instrText>mailto</w:instrText>
      </w:r>
      <w:r w:rsidR="008C1610" w:rsidRPr="00653DD1">
        <w:rPr>
          <w:lang w:val="el-GR"/>
        </w:rPr>
        <w:instrText>:</w:instrText>
      </w:r>
      <w:r w:rsidR="008C1610">
        <w:instrText>info</w:instrText>
      </w:r>
      <w:r w:rsidR="008C1610" w:rsidRPr="00653DD1">
        <w:rPr>
          <w:lang w:val="el-GR"/>
        </w:rPr>
        <w:instrText>@</w:instrText>
      </w:r>
      <w:r w:rsidR="008C1610">
        <w:instrText>euislands</w:instrText>
      </w:r>
      <w:r w:rsidR="008C1610" w:rsidRPr="00653DD1">
        <w:rPr>
          <w:lang w:val="el-GR"/>
        </w:rPr>
        <w:instrText>.</w:instrText>
      </w:r>
      <w:r w:rsidR="008C1610">
        <w:instrText>eu</w:instrText>
      </w:r>
      <w:r w:rsidR="008C1610" w:rsidRPr="00653DD1">
        <w:rPr>
          <w:lang w:val="el-GR"/>
        </w:rPr>
        <w:instrText xml:space="preserve">" </w:instrText>
      </w:r>
      <w:r w:rsidR="008C1610">
        <w:fldChar w:fldCharType="separate"/>
      </w:r>
      <w:r w:rsidRPr="00163925">
        <w:rPr>
          <w:rStyle w:val="Hyperlink"/>
          <w:lang w:val="el-GR"/>
        </w:rPr>
        <w:t>info@euislands.eu</w:t>
      </w:r>
      <w:r w:rsidR="008C1610">
        <w:rPr>
          <w:rStyle w:val="Hyperlink"/>
          <w:lang w:val="el-GR"/>
        </w:rPr>
        <w:fldChar w:fldCharType="end"/>
      </w:r>
      <w:r w:rsidRPr="0080232F">
        <w:rPr>
          <w:lang w:val="el-GR"/>
        </w:rPr>
        <w:t>.</w:t>
      </w:r>
    </w:p>
    <w:p w14:paraId="464FDCFD" w14:textId="77777777" w:rsidR="00CA3F73" w:rsidRPr="0073653C" w:rsidRDefault="00CA3F73" w:rsidP="00825BDA">
      <w:pPr>
        <w:rPr>
          <w:lang w:val="el-GR"/>
        </w:rPr>
      </w:pPr>
      <w:r w:rsidRPr="00272B78">
        <w:rPr>
          <w:lang w:val="el-GR"/>
        </w:rPr>
        <w:t xml:space="preserve">Περισσότερες πληροφορίες για τις δράσεις της Γραμματείας μπορούν να αναζητηθούν στον ιστότοπο: </w:t>
      </w:r>
      <w:r w:rsidR="008C1610">
        <w:fldChar w:fldCharType="begin"/>
      </w:r>
      <w:r w:rsidR="008C1610" w:rsidRPr="00653DD1">
        <w:rPr>
          <w:lang w:val="el-GR"/>
        </w:rPr>
        <w:instrText xml:space="preserve"> </w:instrText>
      </w:r>
      <w:r w:rsidR="008C1610">
        <w:instrText>HYPERLINK</w:instrText>
      </w:r>
      <w:r w:rsidR="008C1610" w:rsidRPr="00653DD1">
        <w:rPr>
          <w:lang w:val="el-GR"/>
        </w:rPr>
        <w:instrText xml:space="preserve"> "</w:instrText>
      </w:r>
      <w:r w:rsidR="008C1610">
        <w:instrText>http</w:instrText>
      </w:r>
      <w:r w:rsidR="008C1610" w:rsidRPr="00653DD1">
        <w:rPr>
          <w:lang w:val="el-GR"/>
        </w:rPr>
        <w:instrText>://</w:instrText>
      </w:r>
      <w:r w:rsidR="008C1610">
        <w:instrText>www</w:instrText>
      </w:r>
      <w:r w:rsidR="008C1610" w:rsidRPr="00653DD1">
        <w:rPr>
          <w:lang w:val="el-GR"/>
        </w:rPr>
        <w:instrText>.</w:instrText>
      </w:r>
      <w:r w:rsidR="008C1610">
        <w:instrText>euislands</w:instrText>
      </w:r>
      <w:r w:rsidR="008C1610" w:rsidRPr="00653DD1">
        <w:rPr>
          <w:lang w:val="el-GR"/>
        </w:rPr>
        <w:instrText>.</w:instrText>
      </w:r>
      <w:r w:rsidR="008C1610">
        <w:instrText>eu</w:instrText>
      </w:r>
      <w:r w:rsidR="008C1610" w:rsidRPr="00653DD1">
        <w:rPr>
          <w:lang w:val="el-GR"/>
        </w:rPr>
        <w:instrText xml:space="preserve">" </w:instrText>
      </w:r>
      <w:r w:rsidR="008C1610">
        <w:fldChar w:fldCharType="separate"/>
      </w:r>
      <w:r w:rsidRPr="00163925">
        <w:rPr>
          <w:rStyle w:val="Hyperlink"/>
          <w:lang w:val="el-GR"/>
        </w:rPr>
        <w:t>www.euislands.eu</w:t>
      </w:r>
      <w:r w:rsidR="008C1610">
        <w:rPr>
          <w:rStyle w:val="Hyperlink"/>
          <w:lang w:val="el-GR"/>
        </w:rPr>
        <w:fldChar w:fldCharType="end"/>
      </w:r>
      <w:r w:rsidRPr="0080232F">
        <w:rPr>
          <w:lang w:val="el-GR"/>
        </w:rPr>
        <w:t>.</w:t>
      </w:r>
    </w:p>
    <w:p w14:paraId="00DDA6C3" w14:textId="77777777" w:rsidR="00CA3F73" w:rsidRPr="0073653C" w:rsidRDefault="00CA3F73" w:rsidP="00F66BC3">
      <w:pPr>
        <w:spacing w:line="259" w:lineRule="auto"/>
        <w:ind w:right="-6"/>
        <w:jc w:val="left"/>
        <w:rPr>
          <w:b/>
          <w:lang w:val="el-GR"/>
        </w:rPr>
      </w:pPr>
      <w:r w:rsidRPr="0073653C">
        <w:rPr>
          <w:b/>
          <w:lang w:val="el-GR"/>
        </w:rPr>
        <w:br w:type="page"/>
      </w:r>
    </w:p>
    <w:p w14:paraId="525339F1" w14:textId="77777777" w:rsidR="00CA3F73" w:rsidRPr="00272B78" w:rsidRDefault="00CA3F73" w:rsidP="00CD753F">
      <w:pPr>
        <w:pStyle w:val="Header1CETA"/>
        <w:rPr>
          <w:lang w:val="el-GR"/>
        </w:rPr>
      </w:pPr>
      <w:bookmarkStart w:id="2" w:name="_Toc86944051"/>
      <w:bookmarkEnd w:id="1"/>
      <w:bookmarkEnd w:id="0"/>
      <w:r w:rsidRPr="00272B78">
        <w:rPr>
          <w:lang w:val="el-GR"/>
        </w:rPr>
        <w:lastRenderedPageBreak/>
        <w:t>Πρόλογος</w:t>
      </w:r>
      <w:bookmarkEnd w:id="2"/>
    </w:p>
    <w:p w14:paraId="5DE2A7BE" w14:textId="14D5BC56" w:rsidR="00CA3F73" w:rsidRPr="00163925" w:rsidRDefault="00CA3F73" w:rsidP="00825BDA">
      <w:pPr>
        <w:rPr>
          <w:lang w:val="el-GR"/>
        </w:rPr>
      </w:pPr>
      <w:r w:rsidRPr="008F6BB5">
        <w:rPr>
          <w:lang w:val="el-GR"/>
        </w:rPr>
        <w:t>Το παρόν Σχέδιο Καθαρής Ενεργειακής Μετάβασης του / της</w:t>
      </w:r>
      <w:r w:rsidR="00131712">
        <w:rPr>
          <w:lang w:val="el-GR"/>
        </w:rPr>
        <w:t xml:space="preserve"> / των</w:t>
      </w:r>
      <w:r w:rsidRPr="008F6BB5">
        <w:rPr>
          <w:lang w:val="el-GR"/>
        </w:rPr>
        <w:t xml:space="preserve"> </w:t>
      </w:r>
      <w:r w:rsidRPr="008F6BB5">
        <w:rPr>
          <w:color w:val="93C83E"/>
          <w:lang w:val="el-GR"/>
        </w:rPr>
        <w:t xml:space="preserve">[όνομα νησιού] </w:t>
      </w:r>
      <w:r w:rsidRPr="00CA5944">
        <w:rPr>
          <w:lang w:val="el-GR"/>
        </w:rPr>
        <w:t xml:space="preserve">αποτελεί τον στρατηγικό σχεδιασμό απανθρακοποίησης του νησιού, με βάση τις επιταγές των </w:t>
      </w:r>
      <w:r w:rsidR="00131712">
        <w:rPr>
          <w:lang w:val="el-GR"/>
        </w:rPr>
        <w:t>ενδιαφερόμενων</w:t>
      </w:r>
      <w:r w:rsidR="00131712" w:rsidRPr="00CA5944">
        <w:rPr>
          <w:lang w:val="el-GR"/>
        </w:rPr>
        <w:t xml:space="preserve"> </w:t>
      </w:r>
      <w:r w:rsidRPr="00CA5944">
        <w:rPr>
          <w:lang w:val="el-GR"/>
        </w:rPr>
        <w:t>φορέων του νησιού.</w:t>
      </w:r>
    </w:p>
    <w:p w14:paraId="5B4A1D7B" w14:textId="77777777" w:rsidR="00CA3F73" w:rsidRPr="00163925" w:rsidRDefault="00CA3F73" w:rsidP="00825BDA">
      <w:pPr>
        <w:rPr>
          <w:lang w:val="el-GR"/>
        </w:rPr>
      </w:pPr>
      <w:r w:rsidRPr="00163925">
        <w:rPr>
          <w:lang w:val="el-GR"/>
        </w:rPr>
        <w:t xml:space="preserve">Το παρόν Νησιωτικό Σχέδιο Καθαρής Ενεργειακής Μετάβασης συντάχθηκε από κοινού από </w:t>
      </w:r>
      <w:r w:rsidRPr="00163925">
        <w:rPr>
          <w:color w:val="93C83E"/>
          <w:lang w:val="el-GR"/>
        </w:rPr>
        <w:t xml:space="preserve">[Φορέας 1], [Φορέας 1], κλπ. </w:t>
      </w:r>
      <w:r w:rsidRPr="00163925">
        <w:rPr>
          <w:lang w:val="el-GR"/>
        </w:rPr>
        <w:t xml:space="preserve">με την υποστήριξη του </w:t>
      </w:r>
      <w:r w:rsidRPr="00163925">
        <w:rPr>
          <w:color w:val="93C83E"/>
          <w:lang w:val="el-GR"/>
        </w:rPr>
        <w:t xml:space="preserve">[Φορέας 3], [Φορέας 4], κλπ. </w:t>
      </w:r>
    </w:p>
    <w:p w14:paraId="709318C8" w14:textId="0070EDDB" w:rsidR="00394B8E" w:rsidRDefault="00394B8E" w:rsidP="00825BDA">
      <w:pPr>
        <w:pStyle w:val="Greyanditalicforexplanations"/>
        <w:rPr>
          <w:rStyle w:val="SubtleEmphasis"/>
          <w:i/>
          <w:iCs/>
          <w:noProof w:val="0"/>
          <w:lang w:val="el-GR"/>
        </w:rPr>
      </w:pPr>
      <w:r w:rsidRPr="00394B8E">
        <w:rPr>
          <w:rStyle w:val="SubtleEmphasis"/>
          <w:i/>
          <w:iCs/>
          <w:noProof w:val="0"/>
          <w:lang w:val="el-GR"/>
        </w:rPr>
        <w:t xml:space="preserve">Η βασική ομάδα που εκπροσωπεί τους ενδιαφερόμενους φορείς του νησιού και αναλαμβάνει την ευθύνη για την ανάπτυξη του </w:t>
      </w:r>
      <w:r>
        <w:rPr>
          <w:rStyle w:val="SubtleEmphasis"/>
          <w:i/>
          <w:iCs/>
          <w:noProof w:val="0"/>
          <w:lang w:val="el-GR"/>
        </w:rPr>
        <w:t>Σχεδίου</w:t>
      </w:r>
      <w:r w:rsidRPr="00394B8E">
        <w:rPr>
          <w:rStyle w:val="SubtleEmphasis"/>
          <w:i/>
          <w:iCs/>
          <w:noProof w:val="0"/>
          <w:lang w:val="el-GR"/>
        </w:rPr>
        <w:t xml:space="preserve"> </w:t>
      </w:r>
      <w:r w:rsidR="002F4257">
        <w:rPr>
          <w:rStyle w:val="SubtleEmphasis"/>
          <w:i/>
          <w:iCs/>
          <w:noProof w:val="0"/>
          <w:lang w:val="el-GR"/>
        </w:rPr>
        <w:t xml:space="preserve">Καθαρής </w:t>
      </w:r>
      <w:r>
        <w:rPr>
          <w:rStyle w:val="SubtleEmphasis"/>
          <w:i/>
          <w:iCs/>
          <w:noProof w:val="0"/>
          <w:lang w:val="el-GR"/>
        </w:rPr>
        <w:t>Ενεργειακής Μετάβασης</w:t>
      </w:r>
      <w:r w:rsidRPr="00394B8E">
        <w:rPr>
          <w:rStyle w:val="SubtleEmphasis"/>
          <w:i/>
          <w:iCs/>
          <w:noProof w:val="0"/>
          <w:lang w:val="el-GR"/>
        </w:rPr>
        <w:t xml:space="preserve"> είναι γνωστή ως </w:t>
      </w:r>
      <w:r w:rsidRPr="00653DD1">
        <w:rPr>
          <w:rStyle w:val="SubtleEmphasis"/>
          <w:b/>
          <w:bCs/>
          <w:i/>
          <w:iCs/>
          <w:noProof w:val="0"/>
          <w:lang w:val="el-GR"/>
        </w:rPr>
        <w:t>Ομάδα Μετάβασης</w:t>
      </w:r>
      <w:r w:rsidRPr="00394B8E">
        <w:rPr>
          <w:rStyle w:val="SubtleEmphasis"/>
          <w:i/>
          <w:iCs/>
          <w:noProof w:val="0"/>
          <w:lang w:val="el-GR"/>
        </w:rPr>
        <w:t xml:space="preserve">. Η </w:t>
      </w:r>
      <w:r w:rsidR="002F4257">
        <w:rPr>
          <w:rStyle w:val="SubtleEmphasis"/>
          <w:i/>
          <w:iCs/>
          <w:noProof w:val="0"/>
          <w:lang w:val="el-GR"/>
        </w:rPr>
        <w:t>Ο</w:t>
      </w:r>
      <w:r w:rsidRPr="00394B8E">
        <w:rPr>
          <w:rStyle w:val="SubtleEmphasis"/>
          <w:i/>
          <w:iCs/>
          <w:noProof w:val="0"/>
          <w:lang w:val="el-GR"/>
        </w:rPr>
        <w:t xml:space="preserve">μάδα </w:t>
      </w:r>
      <w:r w:rsidR="002F4257">
        <w:rPr>
          <w:rStyle w:val="SubtleEmphasis"/>
          <w:i/>
          <w:iCs/>
          <w:noProof w:val="0"/>
          <w:lang w:val="el-GR"/>
        </w:rPr>
        <w:t>Μ</w:t>
      </w:r>
      <w:r w:rsidRPr="00394B8E">
        <w:rPr>
          <w:rStyle w:val="SubtleEmphasis"/>
          <w:i/>
          <w:iCs/>
          <w:noProof w:val="0"/>
          <w:lang w:val="el-GR"/>
        </w:rPr>
        <w:t xml:space="preserve">ετάβασης έχει βασικό ρόλο συντονισμού και διευκόλυνσης- ως εκ τούτου, τα μέλη της πρέπει να είναι δεσμευμένα τόσο </w:t>
      </w:r>
      <w:r w:rsidR="002F4257">
        <w:rPr>
          <w:rStyle w:val="SubtleEmphasis"/>
          <w:i/>
          <w:iCs/>
          <w:noProof w:val="0"/>
          <w:lang w:val="el-GR"/>
        </w:rPr>
        <w:t>από άποψης</w:t>
      </w:r>
      <w:r w:rsidRPr="00394B8E">
        <w:rPr>
          <w:rStyle w:val="SubtleEmphasis"/>
          <w:i/>
          <w:iCs/>
          <w:noProof w:val="0"/>
          <w:lang w:val="el-GR"/>
        </w:rPr>
        <w:t xml:space="preserve"> πόρ</w:t>
      </w:r>
      <w:r w:rsidR="002F4257">
        <w:rPr>
          <w:rStyle w:val="SubtleEmphasis"/>
          <w:i/>
          <w:iCs/>
          <w:noProof w:val="0"/>
          <w:lang w:val="el-GR"/>
        </w:rPr>
        <w:t>ων</w:t>
      </w:r>
      <w:r w:rsidRPr="00394B8E">
        <w:rPr>
          <w:rStyle w:val="SubtleEmphasis"/>
          <w:i/>
          <w:iCs/>
          <w:noProof w:val="0"/>
          <w:lang w:val="el-GR"/>
        </w:rPr>
        <w:t xml:space="preserve"> όσο και διαθεσιμότητα</w:t>
      </w:r>
      <w:r w:rsidR="002F4257">
        <w:rPr>
          <w:rStyle w:val="SubtleEmphasis"/>
          <w:i/>
          <w:iCs/>
          <w:noProof w:val="0"/>
          <w:lang w:val="el-GR"/>
        </w:rPr>
        <w:t>ς</w:t>
      </w:r>
      <w:r w:rsidRPr="00394B8E">
        <w:rPr>
          <w:rStyle w:val="SubtleEmphasis"/>
          <w:i/>
          <w:iCs/>
          <w:noProof w:val="0"/>
          <w:lang w:val="el-GR"/>
        </w:rPr>
        <w:t xml:space="preserve">. </w:t>
      </w:r>
    </w:p>
    <w:p w14:paraId="244E9641" w14:textId="6CA8F444" w:rsidR="00CA3F73" w:rsidRPr="00163925" w:rsidRDefault="00CA3F73" w:rsidP="00825BDA">
      <w:pPr>
        <w:pStyle w:val="Greyanditalicforexplanations"/>
        <w:rPr>
          <w:i w:val="0"/>
          <w:iCs w:val="0"/>
          <w:noProof w:val="0"/>
          <w:lang w:val="el-GR"/>
        </w:rPr>
      </w:pPr>
      <w:r w:rsidRPr="00163925">
        <w:rPr>
          <w:rStyle w:val="SubtleEmphasis"/>
          <w:i/>
          <w:iCs/>
          <w:noProof w:val="0"/>
          <w:lang w:val="el-GR"/>
        </w:rPr>
        <w:t xml:space="preserve">Το Σχέδιο </w:t>
      </w:r>
      <w:r w:rsidR="00394B8E">
        <w:rPr>
          <w:lang w:val="el-GR"/>
        </w:rPr>
        <w:t xml:space="preserve">Καθαρής </w:t>
      </w:r>
      <w:r w:rsidRPr="00163925">
        <w:rPr>
          <w:rStyle w:val="SubtleEmphasis"/>
          <w:i/>
          <w:iCs/>
          <w:noProof w:val="0"/>
          <w:lang w:val="el-GR"/>
        </w:rPr>
        <w:t>Ενεργειακής Μετάβασης πρέπει να εγκριθεί από όλους τους συμμετέχοντες στην Ομάδα Μετάβασης</w:t>
      </w:r>
      <w:r w:rsidR="00163925">
        <w:rPr>
          <w:rStyle w:val="SubtleEmphasis"/>
          <w:i/>
          <w:iCs/>
          <w:noProof w:val="0"/>
          <w:lang w:val="el-GR"/>
        </w:rPr>
        <w:t xml:space="preserve"> και τους κύριους </w:t>
      </w:r>
      <w:r w:rsidR="005A5B56">
        <w:rPr>
          <w:rStyle w:val="SubtleEmphasis"/>
          <w:i/>
          <w:iCs/>
          <w:noProof w:val="0"/>
          <w:lang w:val="el-GR"/>
        </w:rPr>
        <w:t>ενδιαφερόμενους</w:t>
      </w:r>
      <w:r w:rsidR="00163925" w:rsidRPr="00163925">
        <w:rPr>
          <w:rStyle w:val="SubtleEmphasis"/>
          <w:i/>
          <w:iCs/>
          <w:noProof w:val="0"/>
          <w:lang w:val="el-GR"/>
        </w:rPr>
        <w:t xml:space="preserve"> φορείς</w:t>
      </w:r>
      <w:r w:rsidRPr="00163925">
        <w:rPr>
          <w:rStyle w:val="SubtleEmphasis"/>
          <w:i/>
          <w:iCs/>
          <w:noProof w:val="0"/>
          <w:lang w:val="el-GR"/>
        </w:rPr>
        <w:t xml:space="preserve">, πριν την επίσημη δημοσίευσή του. </w:t>
      </w:r>
    </w:p>
    <w:p w14:paraId="75E70E7B" w14:textId="77777777" w:rsidR="00CA3F73" w:rsidRPr="00163925" w:rsidRDefault="00CA3F73" w:rsidP="00F66BC3">
      <w:pPr>
        <w:ind w:right="-6"/>
        <w:rPr>
          <w:lang w:val="el-GR"/>
        </w:rPr>
      </w:pPr>
    </w:p>
    <w:p w14:paraId="3C2380D7" w14:textId="77777777" w:rsidR="00CA3F73" w:rsidRPr="00163925" w:rsidRDefault="00CA3F73" w:rsidP="00F66BC3">
      <w:pPr>
        <w:spacing w:line="259" w:lineRule="auto"/>
        <w:ind w:right="-6"/>
        <w:jc w:val="left"/>
        <w:rPr>
          <w:lang w:val="el-GR"/>
        </w:rPr>
      </w:pPr>
      <w:r w:rsidRPr="00163925">
        <w:rPr>
          <w:lang w:val="el-GR"/>
        </w:rPr>
        <w:br w:type="page"/>
      </w:r>
    </w:p>
    <w:p w14:paraId="39129132" w14:textId="77777777" w:rsidR="00CA3F73" w:rsidRPr="00163925" w:rsidRDefault="00CA3F73" w:rsidP="00C321D0">
      <w:pPr>
        <w:pStyle w:val="Title"/>
        <w:rPr>
          <w:sz w:val="36"/>
          <w:szCs w:val="36"/>
          <w:lang w:val="el-GR"/>
        </w:rPr>
      </w:pPr>
      <w:r w:rsidRPr="00163925">
        <w:rPr>
          <w:sz w:val="36"/>
          <w:szCs w:val="36"/>
          <w:lang w:val="el-GR"/>
        </w:rPr>
        <w:lastRenderedPageBreak/>
        <w:t>Πίνακας περιεχομένων</w:t>
      </w:r>
    </w:p>
    <w:p w14:paraId="5E1D03E8" w14:textId="3C24DFED" w:rsidR="00895B54" w:rsidRDefault="00CA3F73">
      <w:pPr>
        <w:pStyle w:val="TOC1"/>
        <w:rPr>
          <w:rFonts w:asciiTheme="minorHAnsi" w:eastAsiaTheme="minorEastAsia" w:hAnsiTheme="minorHAnsi" w:cstheme="minorBidi"/>
          <w:b w:val="0"/>
          <w:bCs w:val="0"/>
          <w:noProof/>
          <w:sz w:val="22"/>
          <w:szCs w:val="22"/>
          <w:lang w:eastAsia="en-GB"/>
        </w:rPr>
      </w:pPr>
      <w:r w:rsidRPr="00272B78">
        <w:rPr>
          <w:b w:val="0"/>
          <w:bCs w:val="0"/>
          <w:lang w:val="el-GR"/>
        </w:rPr>
        <w:fldChar w:fldCharType="begin"/>
      </w:r>
      <w:r w:rsidRPr="00163925">
        <w:rPr>
          <w:lang w:val="el-GR"/>
        </w:rPr>
        <w:instrText xml:space="preserve"> TOC \o "1-3" \h \z \u </w:instrText>
      </w:r>
      <w:r w:rsidRPr="00272B78">
        <w:rPr>
          <w:b w:val="0"/>
          <w:bCs w:val="0"/>
          <w:lang w:val="el-GR"/>
        </w:rPr>
        <w:fldChar w:fldCharType="separate"/>
      </w:r>
      <w:hyperlink w:anchor="_Toc86944051" w:history="1">
        <w:r w:rsidR="00895B54" w:rsidRPr="00053AC2">
          <w:rPr>
            <w:rStyle w:val="Hyperlink"/>
            <w:noProof/>
            <w:lang w:val="el-GR"/>
          </w:rPr>
          <w:t>Πρόλογος</w:t>
        </w:r>
        <w:r w:rsidR="00895B54">
          <w:rPr>
            <w:noProof/>
            <w:webHidden/>
          </w:rPr>
          <w:tab/>
        </w:r>
        <w:r w:rsidR="00895B54">
          <w:rPr>
            <w:noProof/>
            <w:webHidden/>
          </w:rPr>
          <w:fldChar w:fldCharType="begin"/>
        </w:r>
        <w:r w:rsidR="00895B54">
          <w:rPr>
            <w:noProof/>
            <w:webHidden/>
          </w:rPr>
          <w:instrText xml:space="preserve"> PAGEREF _Toc86944051 \h </w:instrText>
        </w:r>
        <w:r w:rsidR="00895B54">
          <w:rPr>
            <w:noProof/>
            <w:webHidden/>
          </w:rPr>
        </w:r>
        <w:r w:rsidR="00895B54">
          <w:rPr>
            <w:noProof/>
            <w:webHidden/>
          </w:rPr>
          <w:fldChar w:fldCharType="separate"/>
        </w:r>
        <w:r w:rsidR="00895B54">
          <w:rPr>
            <w:noProof/>
            <w:webHidden/>
          </w:rPr>
          <w:t>3</w:t>
        </w:r>
        <w:r w:rsidR="00895B54">
          <w:rPr>
            <w:noProof/>
            <w:webHidden/>
          </w:rPr>
          <w:fldChar w:fldCharType="end"/>
        </w:r>
      </w:hyperlink>
    </w:p>
    <w:p w14:paraId="1A2BB7BF" w14:textId="6376CDE5" w:rsidR="00895B54" w:rsidRDefault="00895B54">
      <w:pPr>
        <w:pStyle w:val="TOC1"/>
        <w:rPr>
          <w:rFonts w:asciiTheme="minorHAnsi" w:eastAsiaTheme="minorEastAsia" w:hAnsiTheme="minorHAnsi" w:cstheme="minorBidi"/>
          <w:b w:val="0"/>
          <w:bCs w:val="0"/>
          <w:noProof/>
          <w:sz w:val="22"/>
          <w:szCs w:val="22"/>
          <w:lang w:eastAsia="en-GB"/>
        </w:rPr>
      </w:pPr>
      <w:hyperlink w:anchor="_Toc86944052" w:history="1">
        <w:r w:rsidRPr="00053AC2">
          <w:rPr>
            <w:rStyle w:val="Hyperlink"/>
            <w:noProof/>
            <w:lang w:val="el-GR"/>
          </w:rPr>
          <w:t>Μέρος I: Δυναμική του νησιού</w:t>
        </w:r>
        <w:r>
          <w:rPr>
            <w:noProof/>
            <w:webHidden/>
          </w:rPr>
          <w:tab/>
        </w:r>
        <w:r>
          <w:rPr>
            <w:noProof/>
            <w:webHidden/>
          </w:rPr>
          <w:fldChar w:fldCharType="begin"/>
        </w:r>
        <w:r>
          <w:rPr>
            <w:noProof/>
            <w:webHidden/>
          </w:rPr>
          <w:instrText xml:space="preserve"> PAGEREF _Toc86944052 \h </w:instrText>
        </w:r>
        <w:r>
          <w:rPr>
            <w:noProof/>
            <w:webHidden/>
          </w:rPr>
        </w:r>
        <w:r>
          <w:rPr>
            <w:noProof/>
            <w:webHidden/>
          </w:rPr>
          <w:fldChar w:fldCharType="separate"/>
        </w:r>
        <w:r>
          <w:rPr>
            <w:noProof/>
            <w:webHidden/>
          </w:rPr>
          <w:t>5</w:t>
        </w:r>
        <w:r>
          <w:rPr>
            <w:noProof/>
            <w:webHidden/>
          </w:rPr>
          <w:fldChar w:fldCharType="end"/>
        </w:r>
      </w:hyperlink>
    </w:p>
    <w:p w14:paraId="1A34D369" w14:textId="4C05EF9B" w:rsidR="00895B54" w:rsidRDefault="00895B54">
      <w:pPr>
        <w:pStyle w:val="TOC2"/>
        <w:rPr>
          <w:rFonts w:asciiTheme="minorHAnsi" w:eastAsiaTheme="minorEastAsia" w:hAnsiTheme="minorHAnsi" w:cstheme="minorBidi"/>
          <w:iCs w:val="0"/>
          <w:sz w:val="22"/>
          <w:szCs w:val="22"/>
          <w:lang w:eastAsia="en-GB"/>
        </w:rPr>
      </w:pPr>
      <w:hyperlink w:anchor="_Toc86944053" w:history="1">
        <w:r w:rsidRPr="00053AC2">
          <w:rPr>
            <w:rStyle w:val="Hyperlink"/>
            <w:lang w:val="el-GR"/>
          </w:rPr>
          <w:t>Γεωγραφία, Οικονομία &amp; Δημογραφικά στοιχεία</w:t>
        </w:r>
        <w:r>
          <w:rPr>
            <w:webHidden/>
          </w:rPr>
          <w:tab/>
        </w:r>
        <w:r>
          <w:rPr>
            <w:webHidden/>
          </w:rPr>
          <w:fldChar w:fldCharType="begin"/>
        </w:r>
        <w:r>
          <w:rPr>
            <w:webHidden/>
          </w:rPr>
          <w:instrText xml:space="preserve"> PAGEREF _Toc86944053 \h </w:instrText>
        </w:r>
        <w:r>
          <w:rPr>
            <w:webHidden/>
          </w:rPr>
        </w:r>
        <w:r>
          <w:rPr>
            <w:webHidden/>
          </w:rPr>
          <w:fldChar w:fldCharType="separate"/>
        </w:r>
        <w:r>
          <w:rPr>
            <w:webHidden/>
          </w:rPr>
          <w:t>5</w:t>
        </w:r>
        <w:r>
          <w:rPr>
            <w:webHidden/>
          </w:rPr>
          <w:fldChar w:fldCharType="end"/>
        </w:r>
      </w:hyperlink>
    </w:p>
    <w:p w14:paraId="779F1F62" w14:textId="36A73E1A" w:rsidR="00895B54" w:rsidRDefault="00895B54">
      <w:pPr>
        <w:pStyle w:val="TOC3"/>
        <w:rPr>
          <w:rFonts w:asciiTheme="minorHAnsi" w:eastAsiaTheme="minorEastAsia" w:hAnsiTheme="minorHAnsi" w:cstheme="minorBidi"/>
          <w:noProof/>
          <w:sz w:val="22"/>
          <w:szCs w:val="22"/>
          <w:lang w:eastAsia="en-GB"/>
        </w:rPr>
      </w:pPr>
      <w:hyperlink w:anchor="_Toc86944054" w:history="1">
        <w:r w:rsidRPr="00053AC2">
          <w:rPr>
            <w:rStyle w:val="Hyperlink"/>
            <w:noProof/>
            <w:lang w:val="el-GR"/>
          </w:rPr>
          <w:t>Γεωγραφία</w:t>
        </w:r>
        <w:r>
          <w:rPr>
            <w:noProof/>
            <w:webHidden/>
          </w:rPr>
          <w:tab/>
        </w:r>
        <w:r>
          <w:rPr>
            <w:noProof/>
            <w:webHidden/>
          </w:rPr>
          <w:fldChar w:fldCharType="begin"/>
        </w:r>
        <w:r>
          <w:rPr>
            <w:noProof/>
            <w:webHidden/>
          </w:rPr>
          <w:instrText xml:space="preserve"> PAGEREF _Toc86944054 \h </w:instrText>
        </w:r>
        <w:r>
          <w:rPr>
            <w:noProof/>
            <w:webHidden/>
          </w:rPr>
        </w:r>
        <w:r>
          <w:rPr>
            <w:noProof/>
            <w:webHidden/>
          </w:rPr>
          <w:fldChar w:fldCharType="separate"/>
        </w:r>
        <w:r>
          <w:rPr>
            <w:noProof/>
            <w:webHidden/>
          </w:rPr>
          <w:t>5</w:t>
        </w:r>
        <w:r>
          <w:rPr>
            <w:noProof/>
            <w:webHidden/>
          </w:rPr>
          <w:fldChar w:fldCharType="end"/>
        </w:r>
      </w:hyperlink>
    </w:p>
    <w:p w14:paraId="2E83F44E" w14:textId="7781C36A" w:rsidR="00895B54" w:rsidRDefault="00895B54">
      <w:pPr>
        <w:pStyle w:val="TOC3"/>
        <w:rPr>
          <w:rFonts w:asciiTheme="minorHAnsi" w:eastAsiaTheme="minorEastAsia" w:hAnsiTheme="minorHAnsi" w:cstheme="minorBidi"/>
          <w:noProof/>
          <w:sz w:val="22"/>
          <w:szCs w:val="22"/>
          <w:lang w:eastAsia="en-GB"/>
        </w:rPr>
      </w:pPr>
      <w:hyperlink w:anchor="_Toc86944055" w:history="1">
        <w:r w:rsidRPr="00053AC2">
          <w:rPr>
            <w:rStyle w:val="Hyperlink"/>
            <w:noProof/>
            <w:lang w:val="el-GR"/>
          </w:rPr>
          <w:t>Δημογραφικά στοιχεία</w:t>
        </w:r>
        <w:r>
          <w:rPr>
            <w:noProof/>
            <w:webHidden/>
          </w:rPr>
          <w:tab/>
        </w:r>
        <w:r>
          <w:rPr>
            <w:noProof/>
            <w:webHidden/>
          </w:rPr>
          <w:fldChar w:fldCharType="begin"/>
        </w:r>
        <w:r>
          <w:rPr>
            <w:noProof/>
            <w:webHidden/>
          </w:rPr>
          <w:instrText xml:space="preserve"> PAGEREF _Toc86944055 \h </w:instrText>
        </w:r>
        <w:r>
          <w:rPr>
            <w:noProof/>
            <w:webHidden/>
          </w:rPr>
        </w:r>
        <w:r>
          <w:rPr>
            <w:noProof/>
            <w:webHidden/>
          </w:rPr>
          <w:fldChar w:fldCharType="separate"/>
        </w:r>
        <w:r>
          <w:rPr>
            <w:noProof/>
            <w:webHidden/>
          </w:rPr>
          <w:t>5</w:t>
        </w:r>
        <w:r>
          <w:rPr>
            <w:noProof/>
            <w:webHidden/>
          </w:rPr>
          <w:fldChar w:fldCharType="end"/>
        </w:r>
      </w:hyperlink>
    </w:p>
    <w:p w14:paraId="17401800" w14:textId="70F89DF5" w:rsidR="00895B54" w:rsidRDefault="00895B54">
      <w:pPr>
        <w:pStyle w:val="TOC3"/>
        <w:rPr>
          <w:rFonts w:asciiTheme="minorHAnsi" w:eastAsiaTheme="minorEastAsia" w:hAnsiTheme="minorHAnsi" w:cstheme="minorBidi"/>
          <w:noProof/>
          <w:sz w:val="22"/>
          <w:szCs w:val="22"/>
          <w:lang w:eastAsia="en-GB"/>
        </w:rPr>
      </w:pPr>
      <w:hyperlink w:anchor="_Toc86944056" w:history="1">
        <w:r w:rsidRPr="00053AC2">
          <w:rPr>
            <w:rStyle w:val="Hyperlink"/>
            <w:noProof/>
            <w:lang w:val="el-GR"/>
          </w:rPr>
          <w:t>Τοπική Αυτοδιοίκηση</w:t>
        </w:r>
        <w:r>
          <w:rPr>
            <w:noProof/>
            <w:webHidden/>
          </w:rPr>
          <w:tab/>
        </w:r>
        <w:r>
          <w:rPr>
            <w:noProof/>
            <w:webHidden/>
          </w:rPr>
          <w:fldChar w:fldCharType="begin"/>
        </w:r>
        <w:r>
          <w:rPr>
            <w:noProof/>
            <w:webHidden/>
          </w:rPr>
          <w:instrText xml:space="preserve"> PAGEREF _Toc86944056 \h </w:instrText>
        </w:r>
        <w:r>
          <w:rPr>
            <w:noProof/>
            <w:webHidden/>
          </w:rPr>
        </w:r>
        <w:r>
          <w:rPr>
            <w:noProof/>
            <w:webHidden/>
          </w:rPr>
          <w:fldChar w:fldCharType="separate"/>
        </w:r>
        <w:r>
          <w:rPr>
            <w:noProof/>
            <w:webHidden/>
          </w:rPr>
          <w:t>5</w:t>
        </w:r>
        <w:r>
          <w:rPr>
            <w:noProof/>
            <w:webHidden/>
          </w:rPr>
          <w:fldChar w:fldCharType="end"/>
        </w:r>
      </w:hyperlink>
    </w:p>
    <w:p w14:paraId="10E56C4E" w14:textId="73EBD504" w:rsidR="00895B54" w:rsidRDefault="00895B54">
      <w:pPr>
        <w:pStyle w:val="TOC3"/>
        <w:rPr>
          <w:rFonts w:asciiTheme="minorHAnsi" w:eastAsiaTheme="minorEastAsia" w:hAnsiTheme="minorHAnsi" w:cstheme="minorBidi"/>
          <w:noProof/>
          <w:sz w:val="22"/>
          <w:szCs w:val="22"/>
          <w:lang w:eastAsia="en-GB"/>
        </w:rPr>
      </w:pPr>
      <w:hyperlink w:anchor="_Toc86944057" w:history="1">
        <w:r w:rsidRPr="00053AC2">
          <w:rPr>
            <w:rStyle w:val="Hyperlink"/>
            <w:noProof/>
            <w:lang w:val="el-GR"/>
          </w:rPr>
          <w:t>Οικονομικές δραστηριότητες</w:t>
        </w:r>
        <w:r>
          <w:rPr>
            <w:noProof/>
            <w:webHidden/>
          </w:rPr>
          <w:tab/>
        </w:r>
        <w:r>
          <w:rPr>
            <w:noProof/>
            <w:webHidden/>
          </w:rPr>
          <w:fldChar w:fldCharType="begin"/>
        </w:r>
        <w:r>
          <w:rPr>
            <w:noProof/>
            <w:webHidden/>
          </w:rPr>
          <w:instrText xml:space="preserve"> PAGEREF _Toc86944057 \h </w:instrText>
        </w:r>
        <w:r>
          <w:rPr>
            <w:noProof/>
            <w:webHidden/>
          </w:rPr>
        </w:r>
        <w:r>
          <w:rPr>
            <w:noProof/>
            <w:webHidden/>
          </w:rPr>
          <w:fldChar w:fldCharType="separate"/>
        </w:r>
        <w:r>
          <w:rPr>
            <w:noProof/>
            <w:webHidden/>
          </w:rPr>
          <w:t>5</w:t>
        </w:r>
        <w:r>
          <w:rPr>
            <w:noProof/>
            <w:webHidden/>
          </w:rPr>
          <w:fldChar w:fldCharType="end"/>
        </w:r>
      </w:hyperlink>
    </w:p>
    <w:p w14:paraId="4C789792" w14:textId="07F8DDDD" w:rsidR="00895B54" w:rsidRDefault="00895B54">
      <w:pPr>
        <w:pStyle w:val="TOC3"/>
        <w:rPr>
          <w:rFonts w:asciiTheme="minorHAnsi" w:eastAsiaTheme="minorEastAsia" w:hAnsiTheme="minorHAnsi" w:cstheme="minorBidi"/>
          <w:noProof/>
          <w:sz w:val="22"/>
          <w:szCs w:val="22"/>
          <w:lang w:eastAsia="en-GB"/>
        </w:rPr>
      </w:pPr>
      <w:hyperlink w:anchor="_Toc86944058" w:history="1">
        <w:r w:rsidRPr="00053AC2">
          <w:rPr>
            <w:rStyle w:val="Hyperlink"/>
            <w:noProof/>
            <w:lang w:val="el-GR"/>
          </w:rPr>
          <w:t>Διασύνδεση με την ηπειρωτική ενδοχώρα</w:t>
        </w:r>
        <w:r>
          <w:rPr>
            <w:noProof/>
            <w:webHidden/>
          </w:rPr>
          <w:tab/>
        </w:r>
        <w:r>
          <w:rPr>
            <w:noProof/>
            <w:webHidden/>
          </w:rPr>
          <w:fldChar w:fldCharType="begin"/>
        </w:r>
        <w:r>
          <w:rPr>
            <w:noProof/>
            <w:webHidden/>
          </w:rPr>
          <w:instrText xml:space="preserve"> PAGEREF _Toc86944058 \h </w:instrText>
        </w:r>
        <w:r>
          <w:rPr>
            <w:noProof/>
            <w:webHidden/>
          </w:rPr>
        </w:r>
        <w:r>
          <w:rPr>
            <w:noProof/>
            <w:webHidden/>
          </w:rPr>
          <w:fldChar w:fldCharType="separate"/>
        </w:r>
        <w:r>
          <w:rPr>
            <w:noProof/>
            <w:webHidden/>
          </w:rPr>
          <w:t>5</w:t>
        </w:r>
        <w:r>
          <w:rPr>
            <w:noProof/>
            <w:webHidden/>
          </w:rPr>
          <w:fldChar w:fldCharType="end"/>
        </w:r>
      </w:hyperlink>
    </w:p>
    <w:p w14:paraId="495B8E76" w14:textId="396A3335" w:rsidR="00895B54" w:rsidRDefault="00895B54">
      <w:pPr>
        <w:pStyle w:val="TOC2"/>
        <w:rPr>
          <w:rFonts w:asciiTheme="minorHAnsi" w:eastAsiaTheme="minorEastAsia" w:hAnsiTheme="minorHAnsi" w:cstheme="minorBidi"/>
          <w:iCs w:val="0"/>
          <w:sz w:val="22"/>
          <w:szCs w:val="22"/>
          <w:lang w:eastAsia="en-GB"/>
        </w:rPr>
      </w:pPr>
      <w:hyperlink w:anchor="_Toc86944059" w:history="1">
        <w:r w:rsidRPr="00053AC2">
          <w:rPr>
            <w:rStyle w:val="Hyperlink"/>
            <w:lang w:val="el-GR"/>
          </w:rPr>
          <w:t>Περιγραφή Ενεργειακού Συστήματος</w:t>
        </w:r>
        <w:r>
          <w:rPr>
            <w:webHidden/>
          </w:rPr>
          <w:tab/>
        </w:r>
        <w:r>
          <w:rPr>
            <w:webHidden/>
          </w:rPr>
          <w:fldChar w:fldCharType="begin"/>
        </w:r>
        <w:r>
          <w:rPr>
            <w:webHidden/>
          </w:rPr>
          <w:instrText xml:space="preserve"> PAGEREF _Toc86944059 \h </w:instrText>
        </w:r>
        <w:r>
          <w:rPr>
            <w:webHidden/>
          </w:rPr>
        </w:r>
        <w:r>
          <w:rPr>
            <w:webHidden/>
          </w:rPr>
          <w:fldChar w:fldCharType="separate"/>
        </w:r>
        <w:r>
          <w:rPr>
            <w:webHidden/>
          </w:rPr>
          <w:t>6</w:t>
        </w:r>
        <w:r>
          <w:rPr>
            <w:webHidden/>
          </w:rPr>
          <w:fldChar w:fldCharType="end"/>
        </w:r>
      </w:hyperlink>
    </w:p>
    <w:p w14:paraId="58751736" w14:textId="38EE3123" w:rsidR="00895B54" w:rsidRDefault="00895B54">
      <w:pPr>
        <w:pStyle w:val="TOC2"/>
        <w:rPr>
          <w:rFonts w:asciiTheme="minorHAnsi" w:eastAsiaTheme="minorEastAsia" w:hAnsiTheme="minorHAnsi" w:cstheme="minorBidi"/>
          <w:iCs w:val="0"/>
          <w:sz w:val="22"/>
          <w:szCs w:val="22"/>
          <w:lang w:eastAsia="en-GB"/>
        </w:rPr>
      </w:pPr>
      <w:hyperlink w:anchor="_Toc86944060" w:history="1">
        <w:r w:rsidRPr="00053AC2">
          <w:rPr>
            <w:rStyle w:val="Hyperlink"/>
            <w:lang w:val="el-GR"/>
          </w:rPr>
          <w:t xml:space="preserve">Χαρτογράφηση </w:t>
        </w:r>
        <w:r w:rsidRPr="00053AC2">
          <w:rPr>
            <w:rStyle w:val="Hyperlink"/>
            <w:bCs/>
            <w:lang w:val="el-GR"/>
          </w:rPr>
          <w:t xml:space="preserve">Ενδιαφερομένων </w:t>
        </w:r>
        <w:r w:rsidRPr="00053AC2">
          <w:rPr>
            <w:rStyle w:val="Hyperlink"/>
            <w:lang w:val="el-GR"/>
          </w:rPr>
          <w:t>Φορέων</w:t>
        </w:r>
        <w:r>
          <w:rPr>
            <w:webHidden/>
          </w:rPr>
          <w:tab/>
        </w:r>
        <w:r>
          <w:rPr>
            <w:webHidden/>
          </w:rPr>
          <w:fldChar w:fldCharType="begin"/>
        </w:r>
        <w:r>
          <w:rPr>
            <w:webHidden/>
          </w:rPr>
          <w:instrText xml:space="preserve"> PAGEREF _Toc86944060 \h </w:instrText>
        </w:r>
        <w:r>
          <w:rPr>
            <w:webHidden/>
          </w:rPr>
        </w:r>
        <w:r>
          <w:rPr>
            <w:webHidden/>
          </w:rPr>
          <w:fldChar w:fldCharType="separate"/>
        </w:r>
        <w:r>
          <w:rPr>
            <w:webHidden/>
          </w:rPr>
          <w:t>9</w:t>
        </w:r>
        <w:r>
          <w:rPr>
            <w:webHidden/>
          </w:rPr>
          <w:fldChar w:fldCharType="end"/>
        </w:r>
      </w:hyperlink>
    </w:p>
    <w:p w14:paraId="1F08645C" w14:textId="7A26A8C5" w:rsidR="00895B54" w:rsidRDefault="00895B54">
      <w:pPr>
        <w:pStyle w:val="TOC3"/>
        <w:rPr>
          <w:rFonts w:asciiTheme="minorHAnsi" w:eastAsiaTheme="minorEastAsia" w:hAnsiTheme="minorHAnsi" w:cstheme="minorBidi"/>
          <w:noProof/>
          <w:sz w:val="22"/>
          <w:szCs w:val="22"/>
          <w:lang w:eastAsia="en-GB"/>
        </w:rPr>
      </w:pPr>
      <w:hyperlink w:anchor="_Toc86944061" w:history="1">
        <w:r w:rsidRPr="00053AC2">
          <w:rPr>
            <w:rStyle w:val="Hyperlink"/>
            <w:noProof/>
            <w:lang w:val="el-GR"/>
          </w:rPr>
          <w:t>Οργανώσεις πολιτών</w:t>
        </w:r>
        <w:r>
          <w:rPr>
            <w:noProof/>
            <w:webHidden/>
          </w:rPr>
          <w:tab/>
        </w:r>
        <w:r>
          <w:rPr>
            <w:noProof/>
            <w:webHidden/>
          </w:rPr>
          <w:fldChar w:fldCharType="begin"/>
        </w:r>
        <w:r>
          <w:rPr>
            <w:noProof/>
            <w:webHidden/>
          </w:rPr>
          <w:instrText xml:space="preserve"> PAGEREF _Toc86944061 \h </w:instrText>
        </w:r>
        <w:r>
          <w:rPr>
            <w:noProof/>
            <w:webHidden/>
          </w:rPr>
        </w:r>
        <w:r>
          <w:rPr>
            <w:noProof/>
            <w:webHidden/>
          </w:rPr>
          <w:fldChar w:fldCharType="separate"/>
        </w:r>
        <w:r>
          <w:rPr>
            <w:noProof/>
            <w:webHidden/>
          </w:rPr>
          <w:t>9</w:t>
        </w:r>
        <w:r>
          <w:rPr>
            <w:noProof/>
            <w:webHidden/>
          </w:rPr>
          <w:fldChar w:fldCharType="end"/>
        </w:r>
      </w:hyperlink>
    </w:p>
    <w:p w14:paraId="1FFEECEC" w14:textId="6F553014" w:rsidR="00895B54" w:rsidRDefault="00895B54">
      <w:pPr>
        <w:pStyle w:val="TOC3"/>
        <w:rPr>
          <w:rFonts w:asciiTheme="minorHAnsi" w:eastAsiaTheme="minorEastAsia" w:hAnsiTheme="minorHAnsi" w:cstheme="minorBidi"/>
          <w:noProof/>
          <w:sz w:val="22"/>
          <w:szCs w:val="22"/>
          <w:lang w:eastAsia="en-GB"/>
        </w:rPr>
      </w:pPr>
      <w:hyperlink w:anchor="_Toc86944062" w:history="1">
        <w:r w:rsidRPr="00053AC2">
          <w:rPr>
            <w:rStyle w:val="Hyperlink"/>
            <w:noProof/>
            <w:lang w:val="el-GR"/>
          </w:rPr>
          <w:t>Επιχειρήσεις</w:t>
        </w:r>
        <w:r>
          <w:rPr>
            <w:noProof/>
            <w:webHidden/>
          </w:rPr>
          <w:tab/>
        </w:r>
        <w:r>
          <w:rPr>
            <w:noProof/>
            <w:webHidden/>
          </w:rPr>
          <w:fldChar w:fldCharType="begin"/>
        </w:r>
        <w:r>
          <w:rPr>
            <w:noProof/>
            <w:webHidden/>
          </w:rPr>
          <w:instrText xml:space="preserve"> PAGEREF _Toc86944062 \h </w:instrText>
        </w:r>
        <w:r>
          <w:rPr>
            <w:noProof/>
            <w:webHidden/>
          </w:rPr>
        </w:r>
        <w:r>
          <w:rPr>
            <w:noProof/>
            <w:webHidden/>
          </w:rPr>
          <w:fldChar w:fldCharType="separate"/>
        </w:r>
        <w:r>
          <w:rPr>
            <w:noProof/>
            <w:webHidden/>
          </w:rPr>
          <w:t>9</w:t>
        </w:r>
        <w:r>
          <w:rPr>
            <w:noProof/>
            <w:webHidden/>
          </w:rPr>
          <w:fldChar w:fldCharType="end"/>
        </w:r>
      </w:hyperlink>
    </w:p>
    <w:p w14:paraId="11D3E8DD" w14:textId="6412D589" w:rsidR="00895B54" w:rsidRDefault="00895B54">
      <w:pPr>
        <w:pStyle w:val="TOC3"/>
        <w:rPr>
          <w:rFonts w:asciiTheme="minorHAnsi" w:eastAsiaTheme="minorEastAsia" w:hAnsiTheme="minorHAnsi" w:cstheme="minorBidi"/>
          <w:noProof/>
          <w:sz w:val="22"/>
          <w:szCs w:val="22"/>
          <w:lang w:eastAsia="en-GB"/>
        </w:rPr>
      </w:pPr>
      <w:hyperlink w:anchor="_Toc86944063" w:history="1">
        <w:r w:rsidRPr="00053AC2">
          <w:rPr>
            <w:rStyle w:val="Hyperlink"/>
            <w:noProof/>
            <w:lang w:val="el-GR"/>
          </w:rPr>
          <w:t>Δημόσιοι Οργανισμοί</w:t>
        </w:r>
        <w:r>
          <w:rPr>
            <w:noProof/>
            <w:webHidden/>
          </w:rPr>
          <w:tab/>
        </w:r>
        <w:r>
          <w:rPr>
            <w:noProof/>
            <w:webHidden/>
          </w:rPr>
          <w:fldChar w:fldCharType="begin"/>
        </w:r>
        <w:r>
          <w:rPr>
            <w:noProof/>
            <w:webHidden/>
          </w:rPr>
          <w:instrText xml:space="preserve"> PAGEREF _Toc86944063 \h </w:instrText>
        </w:r>
        <w:r>
          <w:rPr>
            <w:noProof/>
            <w:webHidden/>
          </w:rPr>
        </w:r>
        <w:r>
          <w:rPr>
            <w:noProof/>
            <w:webHidden/>
          </w:rPr>
          <w:fldChar w:fldCharType="separate"/>
        </w:r>
        <w:r>
          <w:rPr>
            <w:noProof/>
            <w:webHidden/>
          </w:rPr>
          <w:t>10</w:t>
        </w:r>
        <w:r>
          <w:rPr>
            <w:noProof/>
            <w:webHidden/>
          </w:rPr>
          <w:fldChar w:fldCharType="end"/>
        </w:r>
      </w:hyperlink>
    </w:p>
    <w:p w14:paraId="09991292" w14:textId="6BA34211" w:rsidR="00895B54" w:rsidRDefault="00895B54">
      <w:pPr>
        <w:pStyle w:val="TOC3"/>
        <w:rPr>
          <w:rFonts w:asciiTheme="minorHAnsi" w:eastAsiaTheme="minorEastAsia" w:hAnsiTheme="minorHAnsi" w:cstheme="minorBidi"/>
          <w:noProof/>
          <w:sz w:val="22"/>
          <w:szCs w:val="22"/>
          <w:lang w:eastAsia="en-GB"/>
        </w:rPr>
      </w:pPr>
      <w:hyperlink w:anchor="_Toc86944064" w:history="1">
        <w:r w:rsidRPr="00053AC2">
          <w:rPr>
            <w:rStyle w:val="Hyperlink"/>
            <w:noProof/>
            <w:lang w:val="el-GR"/>
          </w:rPr>
          <w:t>Εκπαιδευτικός και Ακαδημαϊκός Τομέας</w:t>
        </w:r>
        <w:r>
          <w:rPr>
            <w:noProof/>
            <w:webHidden/>
          </w:rPr>
          <w:tab/>
        </w:r>
        <w:r>
          <w:rPr>
            <w:noProof/>
            <w:webHidden/>
          </w:rPr>
          <w:fldChar w:fldCharType="begin"/>
        </w:r>
        <w:r>
          <w:rPr>
            <w:noProof/>
            <w:webHidden/>
          </w:rPr>
          <w:instrText xml:space="preserve"> PAGEREF _Toc86944064 \h </w:instrText>
        </w:r>
        <w:r>
          <w:rPr>
            <w:noProof/>
            <w:webHidden/>
          </w:rPr>
        </w:r>
        <w:r>
          <w:rPr>
            <w:noProof/>
            <w:webHidden/>
          </w:rPr>
          <w:fldChar w:fldCharType="separate"/>
        </w:r>
        <w:r>
          <w:rPr>
            <w:noProof/>
            <w:webHidden/>
          </w:rPr>
          <w:t>10</w:t>
        </w:r>
        <w:r>
          <w:rPr>
            <w:noProof/>
            <w:webHidden/>
          </w:rPr>
          <w:fldChar w:fldCharType="end"/>
        </w:r>
      </w:hyperlink>
    </w:p>
    <w:p w14:paraId="506A2BED" w14:textId="0F20EED3" w:rsidR="00895B54" w:rsidRDefault="00895B54">
      <w:pPr>
        <w:pStyle w:val="TOC2"/>
        <w:rPr>
          <w:rFonts w:asciiTheme="minorHAnsi" w:eastAsiaTheme="minorEastAsia" w:hAnsiTheme="minorHAnsi" w:cstheme="minorBidi"/>
          <w:iCs w:val="0"/>
          <w:sz w:val="22"/>
          <w:szCs w:val="22"/>
          <w:lang w:eastAsia="en-GB"/>
        </w:rPr>
      </w:pPr>
      <w:hyperlink w:anchor="_Toc86944065" w:history="1">
        <w:r w:rsidRPr="00053AC2">
          <w:rPr>
            <w:rStyle w:val="Hyperlink"/>
            <w:lang w:val="el-GR"/>
          </w:rPr>
          <w:t>Πολιτική και Ρυθμιστικό πλαίσιο</w:t>
        </w:r>
        <w:r>
          <w:rPr>
            <w:webHidden/>
          </w:rPr>
          <w:tab/>
        </w:r>
        <w:r>
          <w:rPr>
            <w:webHidden/>
          </w:rPr>
          <w:fldChar w:fldCharType="begin"/>
        </w:r>
        <w:r>
          <w:rPr>
            <w:webHidden/>
          </w:rPr>
          <w:instrText xml:space="preserve"> PAGEREF _Toc86944065 \h </w:instrText>
        </w:r>
        <w:r>
          <w:rPr>
            <w:webHidden/>
          </w:rPr>
        </w:r>
        <w:r>
          <w:rPr>
            <w:webHidden/>
          </w:rPr>
          <w:fldChar w:fldCharType="separate"/>
        </w:r>
        <w:r>
          <w:rPr>
            <w:webHidden/>
          </w:rPr>
          <w:t>12</w:t>
        </w:r>
        <w:r>
          <w:rPr>
            <w:webHidden/>
          </w:rPr>
          <w:fldChar w:fldCharType="end"/>
        </w:r>
      </w:hyperlink>
    </w:p>
    <w:p w14:paraId="1424087B" w14:textId="3625C13E" w:rsidR="00895B54" w:rsidRDefault="00895B54">
      <w:pPr>
        <w:pStyle w:val="TOC3"/>
        <w:rPr>
          <w:rFonts w:asciiTheme="minorHAnsi" w:eastAsiaTheme="minorEastAsia" w:hAnsiTheme="minorHAnsi" w:cstheme="minorBidi"/>
          <w:noProof/>
          <w:sz w:val="22"/>
          <w:szCs w:val="22"/>
          <w:lang w:eastAsia="en-GB"/>
        </w:rPr>
      </w:pPr>
      <w:hyperlink w:anchor="_Toc86944066" w:history="1">
        <w:r w:rsidRPr="00053AC2">
          <w:rPr>
            <w:rStyle w:val="Hyperlink"/>
            <w:noProof/>
            <w:lang w:val="el-GR"/>
          </w:rPr>
          <w:t>Τοπική πολιτική και νομοθεσία</w:t>
        </w:r>
        <w:r>
          <w:rPr>
            <w:noProof/>
            <w:webHidden/>
          </w:rPr>
          <w:tab/>
        </w:r>
        <w:r>
          <w:rPr>
            <w:noProof/>
            <w:webHidden/>
          </w:rPr>
          <w:fldChar w:fldCharType="begin"/>
        </w:r>
        <w:r>
          <w:rPr>
            <w:noProof/>
            <w:webHidden/>
          </w:rPr>
          <w:instrText xml:space="preserve"> PAGEREF _Toc86944066 \h </w:instrText>
        </w:r>
        <w:r>
          <w:rPr>
            <w:noProof/>
            <w:webHidden/>
          </w:rPr>
        </w:r>
        <w:r>
          <w:rPr>
            <w:noProof/>
            <w:webHidden/>
          </w:rPr>
          <w:fldChar w:fldCharType="separate"/>
        </w:r>
        <w:r>
          <w:rPr>
            <w:noProof/>
            <w:webHidden/>
          </w:rPr>
          <w:t>12</w:t>
        </w:r>
        <w:r>
          <w:rPr>
            <w:noProof/>
            <w:webHidden/>
          </w:rPr>
          <w:fldChar w:fldCharType="end"/>
        </w:r>
      </w:hyperlink>
    </w:p>
    <w:p w14:paraId="456600F1" w14:textId="7D101D71" w:rsidR="00895B54" w:rsidRDefault="00895B54">
      <w:pPr>
        <w:pStyle w:val="TOC3"/>
        <w:rPr>
          <w:rFonts w:asciiTheme="minorHAnsi" w:eastAsiaTheme="minorEastAsia" w:hAnsiTheme="minorHAnsi" w:cstheme="minorBidi"/>
          <w:noProof/>
          <w:sz w:val="22"/>
          <w:szCs w:val="22"/>
          <w:lang w:eastAsia="en-GB"/>
        </w:rPr>
      </w:pPr>
      <w:hyperlink w:anchor="_Toc86944067" w:history="1">
        <w:r w:rsidRPr="00053AC2">
          <w:rPr>
            <w:rStyle w:val="Hyperlink"/>
            <w:noProof/>
            <w:lang w:val="el-GR"/>
          </w:rPr>
          <w:t>Περιφερειακή πολιτική και νομοθεσία</w:t>
        </w:r>
        <w:r>
          <w:rPr>
            <w:noProof/>
            <w:webHidden/>
          </w:rPr>
          <w:tab/>
        </w:r>
        <w:r>
          <w:rPr>
            <w:noProof/>
            <w:webHidden/>
          </w:rPr>
          <w:fldChar w:fldCharType="begin"/>
        </w:r>
        <w:r>
          <w:rPr>
            <w:noProof/>
            <w:webHidden/>
          </w:rPr>
          <w:instrText xml:space="preserve"> PAGEREF _Toc86944067 \h </w:instrText>
        </w:r>
        <w:r>
          <w:rPr>
            <w:noProof/>
            <w:webHidden/>
          </w:rPr>
        </w:r>
        <w:r>
          <w:rPr>
            <w:noProof/>
            <w:webHidden/>
          </w:rPr>
          <w:fldChar w:fldCharType="separate"/>
        </w:r>
        <w:r>
          <w:rPr>
            <w:noProof/>
            <w:webHidden/>
          </w:rPr>
          <w:t>12</w:t>
        </w:r>
        <w:r>
          <w:rPr>
            <w:noProof/>
            <w:webHidden/>
          </w:rPr>
          <w:fldChar w:fldCharType="end"/>
        </w:r>
      </w:hyperlink>
    </w:p>
    <w:p w14:paraId="753F0878" w14:textId="0A7857CA" w:rsidR="00895B54" w:rsidRDefault="00895B54">
      <w:pPr>
        <w:pStyle w:val="TOC3"/>
        <w:rPr>
          <w:rFonts w:asciiTheme="minorHAnsi" w:eastAsiaTheme="minorEastAsia" w:hAnsiTheme="minorHAnsi" w:cstheme="minorBidi"/>
          <w:noProof/>
          <w:sz w:val="22"/>
          <w:szCs w:val="22"/>
          <w:lang w:eastAsia="en-GB"/>
        </w:rPr>
      </w:pPr>
      <w:hyperlink w:anchor="_Toc86944068" w:history="1">
        <w:r w:rsidRPr="00053AC2">
          <w:rPr>
            <w:rStyle w:val="Hyperlink"/>
            <w:noProof/>
            <w:lang w:val="el-GR"/>
          </w:rPr>
          <w:t>Εθνική πολιτική και νομοθεσία</w:t>
        </w:r>
        <w:r>
          <w:rPr>
            <w:noProof/>
            <w:webHidden/>
          </w:rPr>
          <w:tab/>
        </w:r>
        <w:r>
          <w:rPr>
            <w:noProof/>
            <w:webHidden/>
          </w:rPr>
          <w:fldChar w:fldCharType="begin"/>
        </w:r>
        <w:r>
          <w:rPr>
            <w:noProof/>
            <w:webHidden/>
          </w:rPr>
          <w:instrText xml:space="preserve"> PAGEREF _Toc86944068 \h </w:instrText>
        </w:r>
        <w:r>
          <w:rPr>
            <w:noProof/>
            <w:webHidden/>
          </w:rPr>
        </w:r>
        <w:r>
          <w:rPr>
            <w:noProof/>
            <w:webHidden/>
          </w:rPr>
          <w:fldChar w:fldCharType="separate"/>
        </w:r>
        <w:r>
          <w:rPr>
            <w:noProof/>
            <w:webHidden/>
          </w:rPr>
          <w:t>12</w:t>
        </w:r>
        <w:r>
          <w:rPr>
            <w:noProof/>
            <w:webHidden/>
          </w:rPr>
          <w:fldChar w:fldCharType="end"/>
        </w:r>
      </w:hyperlink>
    </w:p>
    <w:p w14:paraId="0E34EB84" w14:textId="308D503A" w:rsidR="00895B54" w:rsidRDefault="00895B54">
      <w:pPr>
        <w:pStyle w:val="TOC3"/>
        <w:rPr>
          <w:rFonts w:asciiTheme="minorHAnsi" w:eastAsiaTheme="minorEastAsia" w:hAnsiTheme="minorHAnsi" w:cstheme="minorBidi"/>
          <w:noProof/>
          <w:sz w:val="22"/>
          <w:szCs w:val="22"/>
          <w:lang w:eastAsia="en-GB"/>
        </w:rPr>
      </w:pPr>
      <w:hyperlink w:anchor="_Toc86944069" w:history="1">
        <w:r w:rsidRPr="00053AC2">
          <w:rPr>
            <w:rStyle w:val="Hyperlink"/>
            <w:noProof/>
            <w:lang w:val="el-GR"/>
          </w:rPr>
          <w:t>Ευρωπαϊκή πολιτική και νομοθεσία</w:t>
        </w:r>
        <w:r>
          <w:rPr>
            <w:noProof/>
            <w:webHidden/>
          </w:rPr>
          <w:tab/>
        </w:r>
        <w:r>
          <w:rPr>
            <w:noProof/>
            <w:webHidden/>
          </w:rPr>
          <w:fldChar w:fldCharType="begin"/>
        </w:r>
        <w:r>
          <w:rPr>
            <w:noProof/>
            <w:webHidden/>
          </w:rPr>
          <w:instrText xml:space="preserve"> PAGEREF _Toc86944069 \h </w:instrText>
        </w:r>
        <w:r>
          <w:rPr>
            <w:noProof/>
            <w:webHidden/>
          </w:rPr>
        </w:r>
        <w:r>
          <w:rPr>
            <w:noProof/>
            <w:webHidden/>
          </w:rPr>
          <w:fldChar w:fldCharType="separate"/>
        </w:r>
        <w:r>
          <w:rPr>
            <w:noProof/>
            <w:webHidden/>
          </w:rPr>
          <w:t>12</w:t>
        </w:r>
        <w:r>
          <w:rPr>
            <w:noProof/>
            <w:webHidden/>
          </w:rPr>
          <w:fldChar w:fldCharType="end"/>
        </w:r>
      </w:hyperlink>
    </w:p>
    <w:p w14:paraId="1F3BED9D" w14:textId="192F03CE" w:rsidR="00895B54" w:rsidRDefault="00895B54">
      <w:pPr>
        <w:pStyle w:val="TOC1"/>
        <w:rPr>
          <w:rFonts w:asciiTheme="minorHAnsi" w:eastAsiaTheme="minorEastAsia" w:hAnsiTheme="minorHAnsi" w:cstheme="minorBidi"/>
          <w:b w:val="0"/>
          <w:bCs w:val="0"/>
          <w:noProof/>
          <w:sz w:val="22"/>
          <w:szCs w:val="22"/>
          <w:lang w:eastAsia="en-GB"/>
        </w:rPr>
      </w:pPr>
      <w:hyperlink w:anchor="_Toc86944070" w:history="1">
        <w:r w:rsidRPr="00053AC2">
          <w:rPr>
            <w:rStyle w:val="Hyperlink"/>
            <w:noProof/>
            <w:lang w:val="el-GR"/>
          </w:rPr>
          <w:t>Μέρος II: Διαδικασία Ενεργειακής Μετάβασης</w:t>
        </w:r>
        <w:r>
          <w:rPr>
            <w:noProof/>
            <w:webHidden/>
          </w:rPr>
          <w:tab/>
        </w:r>
        <w:r>
          <w:rPr>
            <w:noProof/>
            <w:webHidden/>
          </w:rPr>
          <w:fldChar w:fldCharType="begin"/>
        </w:r>
        <w:r>
          <w:rPr>
            <w:noProof/>
            <w:webHidden/>
          </w:rPr>
          <w:instrText xml:space="preserve"> PAGEREF _Toc86944070 \h </w:instrText>
        </w:r>
        <w:r>
          <w:rPr>
            <w:noProof/>
            <w:webHidden/>
          </w:rPr>
        </w:r>
        <w:r>
          <w:rPr>
            <w:noProof/>
            <w:webHidden/>
          </w:rPr>
          <w:fldChar w:fldCharType="separate"/>
        </w:r>
        <w:r>
          <w:rPr>
            <w:noProof/>
            <w:webHidden/>
          </w:rPr>
          <w:t>14</w:t>
        </w:r>
        <w:r>
          <w:rPr>
            <w:noProof/>
            <w:webHidden/>
          </w:rPr>
          <w:fldChar w:fldCharType="end"/>
        </w:r>
      </w:hyperlink>
    </w:p>
    <w:p w14:paraId="59175E86" w14:textId="28037572" w:rsidR="00895B54" w:rsidRDefault="00895B54">
      <w:pPr>
        <w:pStyle w:val="TOC2"/>
        <w:rPr>
          <w:rFonts w:asciiTheme="minorHAnsi" w:eastAsiaTheme="minorEastAsia" w:hAnsiTheme="minorHAnsi" w:cstheme="minorBidi"/>
          <w:iCs w:val="0"/>
          <w:sz w:val="22"/>
          <w:szCs w:val="22"/>
          <w:lang w:eastAsia="en-GB"/>
        </w:rPr>
      </w:pPr>
      <w:hyperlink w:anchor="_Toc86944071" w:history="1">
        <w:r w:rsidRPr="00053AC2">
          <w:rPr>
            <w:rStyle w:val="Hyperlink"/>
            <w:lang w:val="el-GR"/>
          </w:rPr>
          <w:t>Όραμα του νησιού</w:t>
        </w:r>
        <w:r>
          <w:rPr>
            <w:webHidden/>
          </w:rPr>
          <w:tab/>
        </w:r>
        <w:r>
          <w:rPr>
            <w:webHidden/>
          </w:rPr>
          <w:fldChar w:fldCharType="begin"/>
        </w:r>
        <w:r>
          <w:rPr>
            <w:webHidden/>
          </w:rPr>
          <w:instrText xml:space="preserve"> PAGEREF _Toc86944071 \h </w:instrText>
        </w:r>
        <w:r>
          <w:rPr>
            <w:webHidden/>
          </w:rPr>
        </w:r>
        <w:r>
          <w:rPr>
            <w:webHidden/>
          </w:rPr>
          <w:fldChar w:fldCharType="separate"/>
        </w:r>
        <w:r>
          <w:rPr>
            <w:webHidden/>
          </w:rPr>
          <w:t>15</w:t>
        </w:r>
        <w:r>
          <w:rPr>
            <w:webHidden/>
          </w:rPr>
          <w:fldChar w:fldCharType="end"/>
        </w:r>
      </w:hyperlink>
    </w:p>
    <w:p w14:paraId="70922740" w14:textId="743FD03E" w:rsidR="00895B54" w:rsidRDefault="00895B54">
      <w:pPr>
        <w:pStyle w:val="TOC2"/>
        <w:rPr>
          <w:rFonts w:asciiTheme="minorHAnsi" w:eastAsiaTheme="minorEastAsia" w:hAnsiTheme="minorHAnsi" w:cstheme="minorBidi"/>
          <w:iCs w:val="0"/>
          <w:sz w:val="22"/>
          <w:szCs w:val="22"/>
          <w:lang w:eastAsia="en-GB"/>
        </w:rPr>
      </w:pPr>
      <w:hyperlink w:anchor="_Toc86944072" w:history="1">
        <w:r w:rsidRPr="00053AC2">
          <w:rPr>
            <w:rStyle w:val="Hyperlink"/>
            <w:lang w:val="el-GR"/>
          </w:rPr>
          <w:t>Διακυβέρνηση της Μετάβασης</w:t>
        </w:r>
        <w:r>
          <w:rPr>
            <w:webHidden/>
          </w:rPr>
          <w:tab/>
        </w:r>
        <w:r>
          <w:rPr>
            <w:webHidden/>
          </w:rPr>
          <w:fldChar w:fldCharType="begin"/>
        </w:r>
        <w:r>
          <w:rPr>
            <w:webHidden/>
          </w:rPr>
          <w:instrText xml:space="preserve"> PAGEREF _Toc86944072 \h </w:instrText>
        </w:r>
        <w:r>
          <w:rPr>
            <w:webHidden/>
          </w:rPr>
        </w:r>
        <w:r>
          <w:rPr>
            <w:webHidden/>
          </w:rPr>
          <w:fldChar w:fldCharType="separate"/>
        </w:r>
        <w:r>
          <w:rPr>
            <w:webHidden/>
          </w:rPr>
          <w:t>16</w:t>
        </w:r>
        <w:r>
          <w:rPr>
            <w:webHidden/>
          </w:rPr>
          <w:fldChar w:fldCharType="end"/>
        </w:r>
      </w:hyperlink>
    </w:p>
    <w:p w14:paraId="31F8A3A8" w14:textId="65BEB1BF" w:rsidR="00895B54" w:rsidRDefault="00895B54">
      <w:pPr>
        <w:pStyle w:val="TOC2"/>
        <w:rPr>
          <w:rFonts w:asciiTheme="minorHAnsi" w:eastAsiaTheme="minorEastAsia" w:hAnsiTheme="minorHAnsi" w:cstheme="minorBidi"/>
          <w:iCs w:val="0"/>
          <w:sz w:val="22"/>
          <w:szCs w:val="22"/>
          <w:lang w:eastAsia="en-GB"/>
        </w:rPr>
      </w:pPr>
      <w:hyperlink w:anchor="_Toc86944073" w:history="1">
        <w:r w:rsidRPr="00053AC2">
          <w:rPr>
            <w:rStyle w:val="Hyperlink"/>
            <w:lang w:val="el-GR"/>
          </w:rPr>
          <w:t>Εναλλακτικές οδοί μετάβασης</w:t>
        </w:r>
        <w:r>
          <w:rPr>
            <w:webHidden/>
          </w:rPr>
          <w:tab/>
        </w:r>
        <w:r>
          <w:rPr>
            <w:webHidden/>
          </w:rPr>
          <w:fldChar w:fldCharType="begin"/>
        </w:r>
        <w:r>
          <w:rPr>
            <w:webHidden/>
          </w:rPr>
          <w:instrText xml:space="preserve"> PAGEREF _Toc86944073 \h </w:instrText>
        </w:r>
        <w:r>
          <w:rPr>
            <w:webHidden/>
          </w:rPr>
        </w:r>
        <w:r>
          <w:rPr>
            <w:webHidden/>
          </w:rPr>
          <w:fldChar w:fldCharType="separate"/>
        </w:r>
        <w:r>
          <w:rPr>
            <w:webHidden/>
          </w:rPr>
          <w:t>17</w:t>
        </w:r>
        <w:r>
          <w:rPr>
            <w:webHidden/>
          </w:rPr>
          <w:fldChar w:fldCharType="end"/>
        </w:r>
      </w:hyperlink>
    </w:p>
    <w:p w14:paraId="2AAB42F8" w14:textId="6CF58F3A" w:rsidR="00895B54" w:rsidRDefault="00895B54">
      <w:pPr>
        <w:pStyle w:val="TOC2"/>
        <w:rPr>
          <w:rFonts w:asciiTheme="minorHAnsi" w:eastAsiaTheme="minorEastAsia" w:hAnsiTheme="minorHAnsi" w:cstheme="minorBidi"/>
          <w:iCs w:val="0"/>
          <w:sz w:val="22"/>
          <w:szCs w:val="22"/>
          <w:lang w:eastAsia="en-GB"/>
        </w:rPr>
      </w:pPr>
      <w:hyperlink w:anchor="_Toc86944074" w:history="1">
        <w:r w:rsidRPr="00053AC2">
          <w:rPr>
            <w:rStyle w:val="Hyperlink"/>
          </w:rPr>
          <w:t xml:space="preserve">Πυλώνες της </w:t>
        </w:r>
        <w:r w:rsidRPr="00053AC2">
          <w:rPr>
            <w:rStyle w:val="Hyperlink"/>
            <w:lang w:val="el-GR"/>
          </w:rPr>
          <w:t>ενεργειακής μετάβασης</w:t>
        </w:r>
        <w:r>
          <w:rPr>
            <w:webHidden/>
          </w:rPr>
          <w:tab/>
        </w:r>
        <w:r>
          <w:rPr>
            <w:webHidden/>
          </w:rPr>
          <w:fldChar w:fldCharType="begin"/>
        </w:r>
        <w:r>
          <w:rPr>
            <w:webHidden/>
          </w:rPr>
          <w:instrText xml:space="preserve"> PAGEREF _Toc86944074 \h </w:instrText>
        </w:r>
        <w:r>
          <w:rPr>
            <w:webHidden/>
          </w:rPr>
        </w:r>
        <w:r>
          <w:rPr>
            <w:webHidden/>
          </w:rPr>
          <w:fldChar w:fldCharType="separate"/>
        </w:r>
        <w:r>
          <w:rPr>
            <w:webHidden/>
          </w:rPr>
          <w:t>18</w:t>
        </w:r>
        <w:r>
          <w:rPr>
            <w:webHidden/>
          </w:rPr>
          <w:fldChar w:fldCharType="end"/>
        </w:r>
      </w:hyperlink>
    </w:p>
    <w:p w14:paraId="0734DCE5" w14:textId="490CE7FE" w:rsidR="00895B54" w:rsidRDefault="00895B54">
      <w:pPr>
        <w:pStyle w:val="TOC2"/>
        <w:rPr>
          <w:rFonts w:asciiTheme="minorHAnsi" w:eastAsiaTheme="minorEastAsia" w:hAnsiTheme="minorHAnsi" w:cstheme="minorBidi"/>
          <w:iCs w:val="0"/>
          <w:sz w:val="22"/>
          <w:szCs w:val="22"/>
          <w:lang w:eastAsia="en-GB"/>
        </w:rPr>
      </w:pPr>
      <w:hyperlink w:anchor="_Toc86944075" w:history="1">
        <w:r w:rsidRPr="00053AC2">
          <w:rPr>
            <w:rStyle w:val="Hyperlink"/>
            <w:lang w:val="el-GR"/>
          </w:rPr>
          <w:t>Παρακολούθηση της μετάβασης</w:t>
        </w:r>
        <w:r>
          <w:rPr>
            <w:webHidden/>
          </w:rPr>
          <w:tab/>
        </w:r>
        <w:r>
          <w:rPr>
            <w:webHidden/>
          </w:rPr>
          <w:fldChar w:fldCharType="begin"/>
        </w:r>
        <w:r>
          <w:rPr>
            <w:webHidden/>
          </w:rPr>
          <w:instrText xml:space="preserve"> PAGEREF _Toc86944075 \h </w:instrText>
        </w:r>
        <w:r>
          <w:rPr>
            <w:webHidden/>
          </w:rPr>
        </w:r>
        <w:r>
          <w:rPr>
            <w:webHidden/>
          </w:rPr>
          <w:fldChar w:fldCharType="separate"/>
        </w:r>
        <w:r>
          <w:rPr>
            <w:webHidden/>
          </w:rPr>
          <w:t>19</w:t>
        </w:r>
        <w:r>
          <w:rPr>
            <w:webHidden/>
          </w:rPr>
          <w:fldChar w:fldCharType="end"/>
        </w:r>
      </w:hyperlink>
    </w:p>
    <w:p w14:paraId="120AE488" w14:textId="23B20A91" w:rsidR="00895B54" w:rsidRDefault="00895B54">
      <w:pPr>
        <w:pStyle w:val="TOC1"/>
        <w:rPr>
          <w:rFonts w:asciiTheme="minorHAnsi" w:eastAsiaTheme="minorEastAsia" w:hAnsiTheme="minorHAnsi" w:cstheme="minorBidi"/>
          <w:b w:val="0"/>
          <w:bCs w:val="0"/>
          <w:noProof/>
          <w:sz w:val="22"/>
          <w:szCs w:val="22"/>
          <w:lang w:eastAsia="en-GB"/>
        </w:rPr>
      </w:pPr>
      <w:hyperlink w:anchor="_Toc86944076" w:history="1">
        <w:r w:rsidRPr="00053AC2">
          <w:rPr>
            <w:rStyle w:val="Hyperlink"/>
            <w:noProof/>
            <w:lang w:val="el-GR"/>
          </w:rPr>
          <w:t>Βιβλιογραφία</w:t>
        </w:r>
        <w:r>
          <w:rPr>
            <w:noProof/>
            <w:webHidden/>
          </w:rPr>
          <w:tab/>
        </w:r>
        <w:r>
          <w:rPr>
            <w:noProof/>
            <w:webHidden/>
          </w:rPr>
          <w:fldChar w:fldCharType="begin"/>
        </w:r>
        <w:r>
          <w:rPr>
            <w:noProof/>
            <w:webHidden/>
          </w:rPr>
          <w:instrText xml:space="preserve"> PAGEREF _Toc86944076 \h </w:instrText>
        </w:r>
        <w:r>
          <w:rPr>
            <w:noProof/>
            <w:webHidden/>
          </w:rPr>
        </w:r>
        <w:r>
          <w:rPr>
            <w:noProof/>
            <w:webHidden/>
          </w:rPr>
          <w:fldChar w:fldCharType="separate"/>
        </w:r>
        <w:r>
          <w:rPr>
            <w:noProof/>
            <w:webHidden/>
          </w:rPr>
          <w:t>21</w:t>
        </w:r>
        <w:r>
          <w:rPr>
            <w:noProof/>
            <w:webHidden/>
          </w:rPr>
          <w:fldChar w:fldCharType="end"/>
        </w:r>
      </w:hyperlink>
    </w:p>
    <w:p w14:paraId="2E0756F0" w14:textId="3228FE2B" w:rsidR="00CA3F73" w:rsidRPr="00272B78" w:rsidRDefault="00CA3F73" w:rsidP="00D84100">
      <w:pPr>
        <w:ind w:right="-6"/>
        <w:rPr>
          <w:lang w:val="el-GR"/>
        </w:rPr>
      </w:pPr>
      <w:r w:rsidRPr="00272B78">
        <w:rPr>
          <w:lang w:val="el-GR"/>
        </w:rPr>
        <w:fldChar w:fldCharType="end"/>
      </w:r>
      <w:r w:rsidRPr="0080232F">
        <w:rPr>
          <w:lang w:val="el-GR"/>
        </w:rPr>
        <w:br w:type="page"/>
      </w:r>
    </w:p>
    <w:p w14:paraId="6A9EF3E6" w14:textId="77777777" w:rsidR="00CA3F73" w:rsidRPr="00272B78" w:rsidRDefault="00CA3F73" w:rsidP="00CD753F">
      <w:pPr>
        <w:pStyle w:val="Header1CETA"/>
        <w:rPr>
          <w:lang w:val="el-GR"/>
        </w:rPr>
      </w:pPr>
      <w:bookmarkStart w:id="3" w:name="_Toc86944052"/>
      <w:r w:rsidRPr="00272B78">
        <w:rPr>
          <w:lang w:val="el-GR"/>
        </w:rPr>
        <w:lastRenderedPageBreak/>
        <w:t>Μέρος I: Δυναμική του νησιού</w:t>
      </w:r>
      <w:bookmarkEnd w:id="3"/>
    </w:p>
    <w:p w14:paraId="6EFFC007" w14:textId="4EC9B277" w:rsidR="00CA3F73" w:rsidRPr="00163925" w:rsidRDefault="00CA3F73" w:rsidP="00825BDA">
      <w:pPr>
        <w:pStyle w:val="Greyanditalicforexplanations"/>
        <w:rPr>
          <w:noProof w:val="0"/>
          <w:lang w:val="el-GR"/>
        </w:rPr>
      </w:pPr>
      <w:r w:rsidRPr="008F6BB5">
        <w:rPr>
          <w:noProof w:val="0"/>
          <w:lang w:val="el-GR"/>
        </w:rPr>
        <w:t xml:space="preserve">Το Μέρος I του </w:t>
      </w:r>
      <w:r w:rsidRPr="00CA5944">
        <w:rPr>
          <w:noProof w:val="0"/>
          <w:lang w:val="el-GR"/>
        </w:rPr>
        <w:t xml:space="preserve">Σχεδίου </w:t>
      </w:r>
      <w:r w:rsidR="00571DBE">
        <w:rPr>
          <w:noProof w:val="0"/>
          <w:lang w:val="el-GR"/>
        </w:rPr>
        <w:t xml:space="preserve">Καθαρής </w:t>
      </w:r>
      <w:r w:rsidRPr="00CA5944">
        <w:rPr>
          <w:noProof w:val="0"/>
          <w:lang w:val="el-GR"/>
        </w:rPr>
        <w:t xml:space="preserve">Ενεργειακής Μετάβασης αποσκοπεί στην αποτύπωση της συνολικής εικόνας της τρέχουσας κατάστασης του νησιού. Περιλαμβάνει γεωγραφικά στοιχεία, πληροφορίες σχετικά με την οικονομία και την πολιτική κατάσταση στο νησί, αλλά επίσης και μία ανάλυση του ενεργειακού συστήματος του νησιού και των </w:t>
      </w:r>
      <w:r w:rsidR="00895B54">
        <w:rPr>
          <w:noProof w:val="0"/>
          <w:lang w:val="el-GR"/>
        </w:rPr>
        <w:t>ενδιαφερόμενων</w:t>
      </w:r>
      <w:r w:rsidR="00895B54" w:rsidRPr="00CA5944">
        <w:rPr>
          <w:noProof w:val="0"/>
          <w:lang w:val="el-GR"/>
        </w:rPr>
        <w:t xml:space="preserve"> </w:t>
      </w:r>
      <w:r w:rsidRPr="00CA5944">
        <w:rPr>
          <w:noProof w:val="0"/>
          <w:lang w:val="el-GR"/>
        </w:rPr>
        <w:t xml:space="preserve">φορέων που δύνανται να διαδραματίσουν σημαντικό ρόλο στη διαδικασία </w:t>
      </w:r>
      <w:r w:rsidR="00571DBE">
        <w:rPr>
          <w:noProof w:val="0"/>
          <w:lang w:val="el-GR"/>
        </w:rPr>
        <w:t>Καθαρής Ε</w:t>
      </w:r>
      <w:r w:rsidRPr="00CA5944">
        <w:rPr>
          <w:noProof w:val="0"/>
          <w:lang w:val="el-GR"/>
        </w:rPr>
        <w:t xml:space="preserve">νεργειακής </w:t>
      </w:r>
      <w:r w:rsidR="00571DBE">
        <w:rPr>
          <w:noProof w:val="0"/>
          <w:lang w:val="el-GR"/>
        </w:rPr>
        <w:t>Μ</w:t>
      </w:r>
      <w:r w:rsidRPr="00CA5944">
        <w:rPr>
          <w:noProof w:val="0"/>
          <w:lang w:val="el-GR"/>
        </w:rPr>
        <w:t>ετάβασης του νησιού.</w:t>
      </w:r>
    </w:p>
    <w:p w14:paraId="6476C7F3" w14:textId="18B0E329" w:rsidR="00CA3F73" w:rsidRPr="00163925" w:rsidRDefault="00CA3F73" w:rsidP="00CD753F">
      <w:pPr>
        <w:pStyle w:val="Header2CETA"/>
        <w:rPr>
          <w:lang w:val="el-GR"/>
        </w:rPr>
      </w:pPr>
      <w:bookmarkStart w:id="4" w:name="_Toc86944053"/>
      <w:bookmarkStart w:id="5" w:name="_Hlk7000143"/>
      <w:r w:rsidRPr="00163925">
        <w:rPr>
          <w:lang w:val="el-GR"/>
        </w:rPr>
        <w:t xml:space="preserve">Γεωγραφία, Οικονομία &amp; </w:t>
      </w:r>
      <w:r w:rsidR="000B2EDA">
        <w:rPr>
          <w:lang w:val="el-GR"/>
        </w:rPr>
        <w:t>Δημογραφικά</w:t>
      </w:r>
      <w:r w:rsidR="000B2EDA" w:rsidRPr="00163925">
        <w:rPr>
          <w:lang w:val="el-GR"/>
        </w:rPr>
        <w:t xml:space="preserve"> </w:t>
      </w:r>
      <w:r w:rsidRPr="00163925">
        <w:rPr>
          <w:lang w:val="el-GR"/>
        </w:rPr>
        <w:t>στοιχεία</w:t>
      </w:r>
      <w:bookmarkEnd w:id="4"/>
    </w:p>
    <w:p w14:paraId="3BE19569" w14:textId="77777777" w:rsidR="00CA3F73" w:rsidRPr="00163925" w:rsidRDefault="00CA3F73" w:rsidP="00CD753F">
      <w:pPr>
        <w:pStyle w:val="Header3"/>
        <w:rPr>
          <w:lang w:val="el-GR"/>
        </w:rPr>
      </w:pPr>
      <w:bookmarkStart w:id="6" w:name="_Toc86944054"/>
      <w:bookmarkEnd w:id="5"/>
      <w:r w:rsidRPr="00163925">
        <w:rPr>
          <w:lang w:val="el-GR"/>
        </w:rPr>
        <w:t>Γεωγραφία</w:t>
      </w:r>
      <w:bookmarkEnd w:id="6"/>
    </w:p>
    <w:p w14:paraId="582DB8B5" w14:textId="77777777" w:rsidR="00CA3F73" w:rsidRPr="00163925" w:rsidRDefault="00CA3F73" w:rsidP="00825BDA">
      <w:pPr>
        <w:pStyle w:val="Greyanditalicforexplanations"/>
        <w:rPr>
          <w:noProof w:val="0"/>
          <w:lang w:val="el-GR"/>
        </w:rPr>
      </w:pPr>
      <w:bookmarkStart w:id="7" w:name="_Toc2349143"/>
      <w:r w:rsidRPr="00163925">
        <w:rPr>
          <w:noProof w:val="0"/>
          <w:lang w:val="el-GR"/>
        </w:rPr>
        <w:t>Περιγράψτε τα γεωγραφικά χαρακτηριστικά του νησιού που μπορεί να σχετίζονται με την ενεργειακή μετάβαση.</w:t>
      </w:r>
    </w:p>
    <w:p w14:paraId="2C28C838" w14:textId="77777777" w:rsidR="00CA3F73" w:rsidRPr="00163925" w:rsidRDefault="00CA3F73" w:rsidP="00CD753F">
      <w:pPr>
        <w:pStyle w:val="Header3"/>
        <w:rPr>
          <w:lang w:val="el-GR"/>
        </w:rPr>
      </w:pPr>
      <w:bookmarkStart w:id="8" w:name="_Toc86944055"/>
      <w:bookmarkStart w:id="9" w:name="_Toc2349144"/>
      <w:bookmarkEnd w:id="7"/>
      <w:r w:rsidRPr="00163925">
        <w:rPr>
          <w:lang w:val="el-GR"/>
        </w:rPr>
        <w:t>Δημογραφικά στοιχεία</w:t>
      </w:r>
      <w:bookmarkEnd w:id="8"/>
    </w:p>
    <w:p w14:paraId="3395E330" w14:textId="77777777" w:rsidR="00CA3F73" w:rsidRPr="00163925" w:rsidRDefault="00CA3F73" w:rsidP="00825BDA">
      <w:pPr>
        <w:pStyle w:val="Greyanditalicforexplanations"/>
        <w:rPr>
          <w:noProof w:val="0"/>
          <w:lang w:val="el-GR"/>
        </w:rPr>
      </w:pPr>
      <w:r w:rsidRPr="00163925">
        <w:rPr>
          <w:noProof w:val="0"/>
          <w:lang w:val="el-GR"/>
        </w:rPr>
        <w:t>Περιγράψτε τα δημογραφικά στοιχεία που μπορεί να σχετίζονται με την ενεργειακή μετάβαση.</w:t>
      </w:r>
    </w:p>
    <w:p w14:paraId="6E876F26" w14:textId="77777777" w:rsidR="00CA3F73" w:rsidRPr="00163925" w:rsidRDefault="00CA3F73" w:rsidP="00CD753F">
      <w:pPr>
        <w:pStyle w:val="Header3"/>
        <w:rPr>
          <w:lang w:val="el-GR"/>
        </w:rPr>
      </w:pPr>
      <w:bookmarkStart w:id="10" w:name="_Toc86944056"/>
      <w:bookmarkEnd w:id="9"/>
      <w:r w:rsidRPr="00163925">
        <w:rPr>
          <w:lang w:val="el-GR"/>
        </w:rPr>
        <w:t>Τοπική Αυτοδιοίκηση</w:t>
      </w:r>
      <w:bookmarkEnd w:id="10"/>
    </w:p>
    <w:p w14:paraId="5CBFEA68" w14:textId="77777777" w:rsidR="00CA3F73" w:rsidRPr="00163925" w:rsidRDefault="00CA3F73" w:rsidP="00825BDA">
      <w:pPr>
        <w:pStyle w:val="Greyanditalicforexplanations"/>
        <w:rPr>
          <w:noProof w:val="0"/>
          <w:lang w:val="el-GR"/>
        </w:rPr>
      </w:pPr>
      <w:bookmarkStart w:id="11" w:name="_Toc2349145"/>
      <w:r w:rsidRPr="00163925">
        <w:rPr>
          <w:noProof w:val="0"/>
          <w:lang w:val="el-GR"/>
        </w:rPr>
        <w:t>Περιγράψτε το ρόλο της Τοπικής Αυτοδιοίκησης στην ενεργειακή μετάβαση.</w:t>
      </w:r>
    </w:p>
    <w:p w14:paraId="47241E42" w14:textId="77777777" w:rsidR="00CA3F73" w:rsidRPr="00163925" w:rsidRDefault="00CA3F73" w:rsidP="00CD753F">
      <w:pPr>
        <w:pStyle w:val="Header3"/>
        <w:rPr>
          <w:lang w:val="el-GR"/>
        </w:rPr>
      </w:pPr>
      <w:bookmarkStart w:id="12" w:name="_Toc86944057"/>
      <w:bookmarkEnd w:id="11"/>
      <w:r w:rsidRPr="00163925">
        <w:rPr>
          <w:lang w:val="el-GR"/>
        </w:rPr>
        <w:t>Οικονομικές δραστηριότητες</w:t>
      </w:r>
      <w:bookmarkEnd w:id="12"/>
    </w:p>
    <w:p w14:paraId="4FA9ACA8" w14:textId="77777777" w:rsidR="00CA3F73" w:rsidRPr="00163925" w:rsidRDefault="00CA3F73" w:rsidP="00825BDA">
      <w:pPr>
        <w:pStyle w:val="Greyanditalicforexplanations"/>
        <w:rPr>
          <w:noProof w:val="0"/>
          <w:lang w:val="el-GR"/>
        </w:rPr>
      </w:pPr>
      <w:bookmarkStart w:id="13" w:name="_Toc2349146"/>
      <w:r w:rsidRPr="00163925">
        <w:rPr>
          <w:noProof w:val="0"/>
          <w:lang w:val="el-GR"/>
        </w:rPr>
        <w:t>Περιγράψτε τις κύριες οικονομικές δραστηριότητες στο νησί, και συσχετίστε τις με τη συμβολή σε νησιωτικό επίπεδο στις εκπομπές αερίων του θερμοκηπίου.</w:t>
      </w:r>
    </w:p>
    <w:p w14:paraId="425B4812" w14:textId="77777777" w:rsidR="00CA3F73" w:rsidRPr="00163925" w:rsidRDefault="00CA3F73" w:rsidP="00CD753F">
      <w:pPr>
        <w:pStyle w:val="Header3"/>
        <w:rPr>
          <w:lang w:val="el-GR"/>
        </w:rPr>
      </w:pPr>
      <w:bookmarkStart w:id="14" w:name="_Toc86944058"/>
      <w:bookmarkEnd w:id="13"/>
      <w:r w:rsidRPr="00163925">
        <w:rPr>
          <w:lang w:val="el-GR"/>
        </w:rPr>
        <w:t>Διασύνδεση με την ηπειρωτική ενδοχώρα</w:t>
      </w:r>
      <w:bookmarkEnd w:id="14"/>
    </w:p>
    <w:p w14:paraId="42E8AE9C" w14:textId="47DDE981" w:rsidR="00CA3F73" w:rsidRPr="00163925" w:rsidRDefault="00CA3F73" w:rsidP="00825BDA">
      <w:pPr>
        <w:pStyle w:val="Greyanditalicforexplanations"/>
        <w:rPr>
          <w:noProof w:val="0"/>
          <w:lang w:val="el-GR"/>
        </w:rPr>
      </w:pPr>
      <w:r w:rsidRPr="00163925">
        <w:rPr>
          <w:noProof w:val="0"/>
          <w:lang w:val="el-GR"/>
        </w:rPr>
        <w:t xml:space="preserve">Περιγράψτε τη διασύνδεση του νησιού με την ενδοχώρα, αναφορικά με τη φυσική διασύνδεση (μεταφορές μέσω θαλάσσης ή αέρος ή οδική διασύνδεση με γέφυρες) και με την ηλεκτρική διασύνδεση μέσω υποθαλάσσιων καλωδίων (παρόλο που το στοιχείο αυτό θα αναπτυχθεί περισσότερο στην ενότητα Περιγραφή Ενεργειακού Συστήματος). Επίσης αναφέρατε και άλλες μορφές συσχέτισης – εξάρτησης με την ενδοχώρα (π.χ. </w:t>
      </w:r>
      <w:r w:rsidR="00571DBE">
        <w:rPr>
          <w:noProof w:val="0"/>
          <w:lang w:val="el-GR"/>
        </w:rPr>
        <w:t xml:space="preserve">αν το νησί είναι </w:t>
      </w:r>
      <w:r w:rsidRPr="00163925">
        <w:rPr>
          <w:noProof w:val="0"/>
          <w:lang w:val="el-GR"/>
        </w:rPr>
        <w:t xml:space="preserve">μέρος Δήμου ή περιοχής </w:t>
      </w:r>
      <w:r w:rsidR="00571DBE">
        <w:rPr>
          <w:noProof w:val="0"/>
          <w:lang w:val="el-GR"/>
        </w:rPr>
        <w:t xml:space="preserve">που </w:t>
      </w:r>
      <w:r w:rsidRPr="00163925">
        <w:rPr>
          <w:noProof w:val="0"/>
          <w:lang w:val="el-GR"/>
        </w:rPr>
        <w:t>βρίσκεται σε ηπειρωτικό έδαφος).</w:t>
      </w:r>
    </w:p>
    <w:p w14:paraId="737F68DE" w14:textId="77777777" w:rsidR="00CA3F73" w:rsidRPr="00163925" w:rsidRDefault="00CA3F73" w:rsidP="00F66BC3">
      <w:pPr>
        <w:spacing w:line="259" w:lineRule="auto"/>
        <w:ind w:right="-6"/>
        <w:jc w:val="left"/>
        <w:rPr>
          <w:lang w:val="el-GR"/>
        </w:rPr>
      </w:pPr>
      <w:r w:rsidRPr="00163925">
        <w:rPr>
          <w:b/>
          <w:lang w:val="el-GR"/>
        </w:rPr>
        <w:br w:type="page"/>
      </w:r>
    </w:p>
    <w:p w14:paraId="79E6F073" w14:textId="77777777" w:rsidR="00CA3F73" w:rsidRPr="00163925" w:rsidRDefault="00CA3F73" w:rsidP="00CD753F">
      <w:pPr>
        <w:pStyle w:val="Header2CETA"/>
        <w:rPr>
          <w:lang w:val="el-GR"/>
        </w:rPr>
      </w:pPr>
      <w:bookmarkStart w:id="15" w:name="_Toc86944059"/>
      <w:r w:rsidRPr="00163925">
        <w:rPr>
          <w:lang w:val="el-GR"/>
        </w:rPr>
        <w:lastRenderedPageBreak/>
        <w:t>Περιγραφή Ενεργειακού Συστήματος</w:t>
      </w:r>
      <w:bookmarkEnd w:id="15"/>
    </w:p>
    <w:p w14:paraId="2BA369E2" w14:textId="77777777" w:rsidR="00CA3F73" w:rsidRPr="00163925" w:rsidRDefault="00CA3F73" w:rsidP="00825BDA">
      <w:pPr>
        <w:pStyle w:val="Greyanditalicforexplanations"/>
        <w:rPr>
          <w:noProof w:val="0"/>
          <w:lang w:val="el-GR"/>
        </w:rPr>
      </w:pPr>
      <w:r w:rsidRPr="00163925">
        <w:rPr>
          <w:noProof w:val="0"/>
          <w:lang w:val="el-GR"/>
        </w:rPr>
        <w:t>Το αντικείμενο της περιγραφής του υφιστάμενου νησιωτικού ενεργειακού συστήματος εξαρτάται από το διαθέσιμο επίπεδο τεχνικής εξειδίκευσης και κατάρτισης στο νησί. Ιδανικά συστήνεται μία ολοκληρωμένη περιγραφή του ενεργειακού συστήματος για κάθε μία από τις διακριτές κατηγορίες τελικής κατανάλωσης ενέργειας, οι οποίες, ενδεικτικά, μπορεί να είναι:</w:t>
      </w:r>
    </w:p>
    <w:p w14:paraId="3721D18D" w14:textId="77777777" w:rsidR="00CA3F73" w:rsidRPr="00163925" w:rsidRDefault="00CA3F73" w:rsidP="00825BDA">
      <w:pPr>
        <w:pStyle w:val="BulletPointSquare"/>
        <w:rPr>
          <w:rStyle w:val="SubtleEmphasis"/>
          <w:lang w:val="el-GR"/>
        </w:rPr>
      </w:pPr>
      <w:r w:rsidRPr="00163925">
        <w:rPr>
          <w:rStyle w:val="SubtleEmphasis"/>
          <w:lang w:val="el-GR"/>
        </w:rPr>
        <w:t>ηλεκτρική ενέργεια</w:t>
      </w:r>
    </w:p>
    <w:p w14:paraId="2770EEE2" w14:textId="77777777" w:rsidR="00CA3F73" w:rsidRPr="00163925" w:rsidRDefault="00CA3F73" w:rsidP="00825BDA">
      <w:pPr>
        <w:pStyle w:val="BulletPointSquare"/>
        <w:rPr>
          <w:rStyle w:val="SubtleEmphasis"/>
          <w:lang w:val="el-GR"/>
        </w:rPr>
      </w:pPr>
      <w:r w:rsidRPr="00163925">
        <w:rPr>
          <w:rStyle w:val="SubtleEmphasis"/>
          <w:lang w:val="el-GR"/>
        </w:rPr>
        <w:t>θέρμανση και ψύξη εσωτερικών χώρων, παραγωγή ζεστού νερού</w:t>
      </w:r>
    </w:p>
    <w:p w14:paraId="328913B8" w14:textId="77777777" w:rsidR="00CA3F73" w:rsidRPr="00163925" w:rsidRDefault="00CA3F73" w:rsidP="00825BDA">
      <w:pPr>
        <w:pStyle w:val="BulletPointSquare"/>
        <w:rPr>
          <w:rStyle w:val="SubtleEmphasis"/>
          <w:lang w:val="el-GR"/>
        </w:rPr>
      </w:pPr>
      <w:r w:rsidRPr="00163925">
        <w:rPr>
          <w:rStyle w:val="SubtleEmphasis"/>
          <w:lang w:val="el-GR"/>
        </w:rPr>
        <w:t>μεταφορές στο νησί</w:t>
      </w:r>
    </w:p>
    <w:p w14:paraId="4FC6357C" w14:textId="77777777" w:rsidR="00CA3F73" w:rsidRPr="00163925" w:rsidRDefault="00CA3F73" w:rsidP="00825BDA">
      <w:pPr>
        <w:pStyle w:val="BulletPointSquare"/>
        <w:rPr>
          <w:rStyle w:val="SubtleEmphasis"/>
          <w:lang w:val="el-GR"/>
        </w:rPr>
      </w:pPr>
      <w:r w:rsidRPr="00163925">
        <w:rPr>
          <w:rStyle w:val="SubtleEmphasis"/>
          <w:lang w:val="el-GR"/>
        </w:rPr>
        <w:t>μεταφορές προς και από το νησί.</w:t>
      </w:r>
    </w:p>
    <w:p w14:paraId="01FEC65E" w14:textId="77777777" w:rsidR="00CA3F73" w:rsidRPr="00163925" w:rsidRDefault="00CA3F73" w:rsidP="00825BDA">
      <w:pPr>
        <w:pStyle w:val="Greyanditalicforexplanations"/>
        <w:rPr>
          <w:noProof w:val="0"/>
          <w:lang w:val="el-GR"/>
        </w:rPr>
      </w:pPr>
      <w:r w:rsidRPr="00163925">
        <w:rPr>
          <w:noProof w:val="0"/>
          <w:lang w:val="el-GR"/>
        </w:rPr>
        <w:t>Ακριβή, πρόσφατα και λεπτομερή δεδομένα σχετικά με τις υφιστάμενες καταναλώσεις ενέργειας ανά τελική χρήση και τις πηγές εκπομπής αερίων του θερμοκηπίου θα επιτρέψουν τη σχεδίαση ενός έγκυρου και ολοκληρωμένου σχεδίου, στοχευμένου στην αποδοτική αξιοποίηση των διαθέσιμων ανανεώσιμων πηγών ενέργειας και τεχνικών εξοικονόμησης. Παρόλο που η Γραμματεία ενθαρρύνει και προτείνει την κατά το δυνατό λεπτομερή και ακριβή ανάλυση της υφιστάμενης ενεργειακής κατάστασης στο νησί, η πιθανή έλλειψη δεδομένων σε κάποιο τομέα κατανάλωσης ενέργειας δεν θα  πρέπει να αποτελέσει περιορισμό προς την ανάπτυξη του Σχεδίου Καθαρής Ενεργειακής Μετάβασης. Ο στόχος αυτής της ενότητας είναι να δώσει μία γενική εικόνα, κατά το μέτρο του εφικτού ακριβή, για τις βασικές ενεργειακές καταναλώσεις στο νησί και τη συμβολή τους στις εκπομπές CO</w:t>
      </w:r>
      <w:r w:rsidRPr="00163925">
        <w:rPr>
          <w:noProof w:val="0"/>
          <w:vertAlign w:val="subscript"/>
          <w:lang w:val="el-GR"/>
        </w:rPr>
        <w:t>2</w:t>
      </w:r>
      <w:r w:rsidRPr="00163925">
        <w:rPr>
          <w:noProof w:val="0"/>
          <w:lang w:val="el-GR"/>
        </w:rPr>
        <w:t>. Στην περίπτωση μη διαθεσιμότητας επίσημων δεδομένων, η κατανάλωση ενέργειας και οι εκπομπές αερίων του θερμοκηπίου μπορούν να εκτιμηθούν στη βάση τεκμηριωμένων υποθέσεων και παραδοχών.</w:t>
      </w:r>
    </w:p>
    <w:p w14:paraId="260CC257" w14:textId="5464D6CB" w:rsidR="00CA3F73" w:rsidRPr="0080232F" w:rsidRDefault="00CA3F73" w:rsidP="00825BDA">
      <w:pPr>
        <w:pStyle w:val="Greyanditalicforexplanations"/>
        <w:rPr>
          <w:b/>
          <w:noProof w:val="0"/>
          <w:lang w:val="el-GR"/>
        </w:rPr>
      </w:pPr>
      <w:r w:rsidRPr="00163925">
        <w:rPr>
          <w:b/>
          <w:noProof w:val="0"/>
          <w:lang w:val="el-GR"/>
        </w:rPr>
        <w:t xml:space="preserve">Περισσότερες πληροφορίες σχετικά με την Περιγραφή του Ενεργειακού Συστήματος στο νησί (συμπεριλαμβανομένων των διαδικασιών συλλογής δεδομένων ή εκτίμησης της κατανάλωσης στην περίπτωση μη διαθεσιμότητας στοιχείων) διατίθενται στο </w:t>
      </w:r>
      <w:r w:rsidR="00200C2E">
        <w:rPr>
          <w:b/>
          <w:noProof w:val="0"/>
          <w:lang w:val="el-GR"/>
        </w:rPr>
        <w:fldChar w:fldCharType="begin"/>
      </w:r>
      <w:r w:rsidR="00200C2E">
        <w:rPr>
          <w:b/>
          <w:noProof w:val="0"/>
          <w:lang w:val="el-GR"/>
        </w:rPr>
        <w:instrText xml:space="preserve"> HYPERLINK "https://euislands.eu/sites/default/files/CE4EUI_IslandsTransitionHandbook_EL.pdf" </w:instrText>
      </w:r>
      <w:r w:rsidR="00200C2E">
        <w:rPr>
          <w:b/>
          <w:noProof w:val="0"/>
          <w:lang w:val="el-GR"/>
        </w:rPr>
        <w:fldChar w:fldCharType="separate"/>
      </w:r>
      <w:r w:rsidRPr="00200C2E">
        <w:rPr>
          <w:rStyle w:val="Hyperlink"/>
          <w:b/>
          <w:noProof w:val="0"/>
          <w:lang w:val="el-GR"/>
        </w:rPr>
        <w:t xml:space="preserve">Εγχειρίδιο Μετάβασης </w:t>
      </w:r>
      <w:r w:rsidR="004B0A14" w:rsidRPr="00200C2E">
        <w:rPr>
          <w:rStyle w:val="Hyperlink"/>
          <w:b/>
          <w:noProof w:val="0"/>
          <w:lang w:val="el-GR"/>
        </w:rPr>
        <w:t>Νησιών</w:t>
      </w:r>
      <w:r w:rsidR="00200C2E">
        <w:rPr>
          <w:b/>
          <w:noProof w:val="0"/>
          <w:lang w:val="el-GR"/>
        </w:rPr>
        <w:fldChar w:fldCharType="end"/>
      </w:r>
      <w:r w:rsidRPr="00163925">
        <w:rPr>
          <w:b/>
          <w:noProof w:val="0"/>
          <w:lang w:val="el-GR"/>
        </w:rPr>
        <w:t>, και συγκεκριμένα στο Κεφάλαιο 3:  «</w:t>
      </w:r>
      <w:r w:rsidR="00200C2E" w:rsidRPr="00163925">
        <w:rPr>
          <w:b/>
          <w:noProof w:val="0"/>
          <w:lang w:val="el-GR"/>
        </w:rPr>
        <w:t>Καταν</w:t>
      </w:r>
      <w:r w:rsidR="00200C2E">
        <w:rPr>
          <w:b/>
          <w:noProof w:val="0"/>
          <w:lang w:val="el-GR"/>
        </w:rPr>
        <w:t>όηση των</w:t>
      </w:r>
      <w:r w:rsidRPr="00163925">
        <w:rPr>
          <w:b/>
          <w:noProof w:val="0"/>
          <w:lang w:val="el-GR"/>
        </w:rPr>
        <w:t xml:space="preserve"> </w:t>
      </w:r>
      <w:r w:rsidR="00200C2E">
        <w:rPr>
          <w:b/>
          <w:noProof w:val="0"/>
          <w:lang w:val="el-GR"/>
        </w:rPr>
        <w:t>δ</w:t>
      </w:r>
      <w:r w:rsidRPr="00163925">
        <w:rPr>
          <w:b/>
          <w:noProof w:val="0"/>
          <w:lang w:val="el-GR"/>
        </w:rPr>
        <w:t>υναμικ</w:t>
      </w:r>
      <w:r w:rsidR="00200C2E">
        <w:rPr>
          <w:b/>
          <w:noProof w:val="0"/>
          <w:lang w:val="el-GR"/>
        </w:rPr>
        <w:t>ών</w:t>
      </w:r>
      <w:r w:rsidRPr="00163925">
        <w:rPr>
          <w:b/>
          <w:noProof w:val="0"/>
          <w:lang w:val="el-GR"/>
        </w:rPr>
        <w:t xml:space="preserve"> του νησιού», στην ενότητα «Περιγραφή</w:t>
      </w:r>
      <w:r w:rsidR="000B2EDA">
        <w:rPr>
          <w:b/>
          <w:noProof w:val="0"/>
          <w:lang w:val="el-GR"/>
        </w:rPr>
        <w:t xml:space="preserve"> του</w:t>
      </w:r>
      <w:r w:rsidRPr="00163925">
        <w:rPr>
          <w:b/>
          <w:noProof w:val="0"/>
          <w:lang w:val="el-GR"/>
        </w:rPr>
        <w:t xml:space="preserve"> </w:t>
      </w:r>
      <w:r w:rsidR="00200C2E">
        <w:rPr>
          <w:b/>
          <w:noProof w:val="0"/>
          <w:lang w:val="el-GR"/>
        </w:rPr>
        <w:t>ε</w:t>
      </w:r>
      <w:r w:rsidRPr="00163925">
        <w:rPr>
          <w:b/>
          <w:noProof w:val="0"/>
          <w:lang w:val="el-GR"/>
        </w:rPr>
        <w:t xml:space="preserve">νεργειακού </w:t>
      </w:r>
      <w:r w:rsidR="00200C2E">
        <w:rPr>
          <w:b/>
          <w:noProof w:val="0"/>
          <w:lang w:val="el-GR"/>
        </w:rPr>
        <w:t>σ</w:t>
      </w:r>
      <w:r w:rsidRPr="00163925">
        <w:rPr>
          <w:b/>
          <w:noProof w:val="0"/>
          <w:lang w:val="el-GR"/>
        </w:rPr>
        <w:t>υστήματος».</w:t>
      </w:r>
    </w:p>
    <w:p w14:paraId="5288544E" w14:textId="356AE814" w:rsidR="00CA3F73" w:rsidRPr="00CA5944" w:rsidRDefault="00CA3F73" w:rsidP="00825BDA">
      <w:pPr>
        <w:pStyle w:val="Greyanditalicforexplanations"/>
        <w:rPr>
          <w:noProof w:val="0"/>
          <w:lang w:val="el-GR"/>
        </w:rPr>
      </w:pPr>
      <w:r w:rsidRPr="00272B78">
        <w:rPr>
          <w:noProof w:val="0"/>
          <w:lang w:val="el-GR"/>
        </w:rPr>
        <w:t xml:space="preserve">Νησιά τα οποία έχουν ήδη καταγράψει τις  εκπομπές  αερίων του θερμοκηπίου για το έτος βάσης, </w:t>
      </w:r>
      <w:r w:rsidRPr="008F6BB5">
        <w:rPr>
          <w:noProof w:val="0"/>
          <w:lang w:val="el-GR"/>
        </w:rPr>
        <w:t>μπορούν να ενσωματώσουν μία περίληψη των αποτελεσμάτων στο Σχέδιο Καθαρής Ενεργειακής Μετάβασης, στην παρούσα ενότητα. Για πληροφορίες σχετικά με την καταγραφή των εκπομπών αερίων του θερμοκηπίου οι ενδιαφερόμενοι μπορούν να</w:t>
      </w:r>
      <w:r w:rsidRPr="00CA5944">
        <w:rPr>
          <w:noProof w:val="0"/>
          <w:lang w:val="el-GR"/>
        </w:rPr>
        <w:t xml:space="preserve"> ανατρέξουν στο σχετικό υλικό που έχει αναπτυχθεί από το Σύμφωνο των Δημάρχων [1]. Παρακαλούμε να σημειωθεί ότι η πλήρης καταγραφή  των εκπομπών αερίων του θερμοκηπίου </w:t>
      </w:r>
      <w:r w:rsidR="001364CB">
        <w:rPr>
          <w:noProof w:val="0"/>
          <w:lang w:val="el-GR"/>
        </w:rPr>
        <w:t xml:space="preserve">για το έτος βάσης </w:t>
      </w:r>
      <w:r w:rsidRPr="00CA5944">
        <w:rPr>
          <w:noProof w:val="0"/>
          <w:lang w:val="el-GR"/>
        </w:rPr>
        <w:t>δεν αποτελεί προϋπόθεση για την κατάστρωση του Σχεδίου Καθαρής Ενεργειακής Μετάβασης.</w:t>
      </w:r>
    </w:p>
    <w:p w14:paraId="531716DE" w14:textId="5E384054" w:rsidR="00CA3F73" w:rsidRPr="00163925" w:rsidRDefault="00CA3F73" w:rsidP="00825BDA">
      <w:pPr>
        <w:pStyle w:val="Greyanditalicforexplanations"/>
        <w:rPr>
          <w:noProof w:val="0"/>
          <w:lang w:val="el-GR"/>
        </w:rPr>
      </w:pPr>
      <w:r w:rsidRPr="00163925">
        <w:rPr>
          <w:noProof w:val="0"/>
          <w:lang w:val="el-GR"/>
        </w:rPr>
        <w:t xml:space="preserve">Τα δεδομένα που θα συγκεντρωθούν σχετικά με τις ενεργειακές καταναλώσεις στο νησί μπορούν να παρουσιαστούν σε συνοπτική μορφή σύμφωνα με τους Πίνακες 1 και 2. Η ενότητα «Περιγραφή Ενεργειακού Συστήματος» δεν περιορίζεται σε συλλογή δεδομένων. Θα πρέπει επίσης να συμπεριλαμβάνει περιγραφές αναφορικά με την παραγωγή ενέργειας στο νησί (σταθμοί, δίκτυα κλπ.), ποιοτικές παραμέτρους κατανάλωσης (π.χ. εποχιακή διακύμανση </w:t>
      </w:r>
      <w:r w:rsidRPr="00163925">
        <w:rPr>
          <w:noProof w:val="0"/>
          <w:lang w:val="el-GR"/>
        </w:rPr>
        <w:lastRenderedPageBreak/>
        <w:t>ζήτησης), ώστε να προκύψει μία συνολική εικόνα για την υφιστάμενη κατανάλωση ενέργειας στο νησί.</w:t>
      </w:r>
    </w:p>
    <w:p w14:paraId="04E0E287" w14:textId="77777777" w:rsidR="00CA3F73" w:rsidRPr="00163925" w:rsidRDefault="00CA3F73" w:rsidP="00F66BC3">
      <w:pPr>
        <w:pStyle w:val="Caption1"/>
        <w:ind w:right="-6"/>
        <w:rPr>
          <w:lang w:val="el-GR"/>
        </w:rPr>
      </w:pPr>
      <w:bookmarkStart w:id="16" w:name="_Ref23426124"/>
      <w:r w:rsidRPr="00163925">
        <w:rPr>
          <w:b/>
          <w:lang w:val="el-GR"/>
        </w:rPr>
        <w:t xml:space="preserve">Πίνακας </w:t>
      </w:r>
      <w:bookmarkEnd w:id="16"/>
      <w:r w:rsidRPr="00163925">
        <w:rPr>
          <w:b/>
          <w:lang w:val="el-GR"/>
        </w:rPr>
        <w:t>1</w:t>
      </w:r>
      <w:r w:rsidRPr="00163925">
        <w:rPr>
          <w:lang w:val="el-GR"/>
        </w:rPr>
        <w:t>: Παράδειγμα – υπόδειγμα σύνοψης δεδομένων τελικής κατανάλωσης ενέργειας στο νησί. Συνιστάται η παρουσίαση των δεδομένων κατά την πλέον εφικτή ανάλυση ανά τομέα κατανάλωσης. Παρόλα αυτά, σε περίπτωση μη διαθεσιμότητας δεδομένων, ο πίνακας μπορεί να προσαρμοστεί στα δεδομένα που είναι διαθέσιμα στο νησί.</w:t>
      </w:r>
    </w:p>
    <w:tbl>
      <w:tblPr>
        <w:tblW w:w="8789" w:type="dxa"/>
        <w:tblBorders>
          <w:top w:val="nil"/>
          <w:left w:val="nil"/>
          <w:bottom w:val="nil"/>
          <w:right w:val="nil"/>
          <w:insideH w:val="nil"/>
          <w:insideV w:val="nil"/>
        </w:tblBorders>
        <w:tblLayout w:type="fixed"/>
        <w:tblLook w:val="0400" w:firstRow="0" w:lastRow="0" w:firstColumn="0" w:lastColumn="0" w:noHBand="0" w:noVBand="1"/>
      </w:tblPr>
      <w:tblGrid>
        <w:gridCol w:w="3969"/>
        <w:gridCol w:w="993"/>
        <w:gridCol w:w="1417"/>
        <w:gridCol w:w="2410"/>
      </w:tblGrid>
      <w:tr w:rsidR="00CA3F73" w:rsidRPr="0080232F" w14:paraId="73129FCB" w14:textId="77777777" w:rsidTr="00B66BBA">
        <w:tc>
          <w:tcPr>
            <w:tcW w:w="3969" w:type="dxa"/>
            <w:tcBorders>
              <w:bottom w:val="single" w:sz="4" w:space="0" w:color="000000"/>
            </w:tcBorders>
          </w:tcPr>
          <w:p w14:paraId="425F0200" w14:textId="11CFBE5C" w:rsidR="00CA3F73" w:rsidRPr="00163925" w:rsidRDefault="00CA3F73" w:rsidP="00F66BC3">
            <w:pPr>
              <w:ind w:right="-6"/>
              <w:rPr>
                <w:b/>
                <w:lang w:val="el-GR"/>
              </w:rPr>
            </w:pPr>
            <w:r w:rsidRPr="00163925">
              <w:rPr>
                <w:b/>
                <w:lang w:val="el-GR"/>
              </w:rPr>
              <w:t xml:space="preserve">Δεδομένα για το έτος </w:t>
            </w:r>
            <w:r w:rsidR="00D84100" w:rsidRPr="00163925">
              <w:rPr>
                <w:b/>
                <w:color w:val="93C83E"/>
                <w:lang w:val="el-GR"/>
              </w:rPr>
              <w:t>[</w:t>
            </w:r>
            <w:r w:rsidRPr="00163925">
              <w:rPr>
                <w:b/>
                <w:color w:val="93C83E"/>
                <w:lang w:val="el-GR"/>
              </w:rPr>
              <w:t>20</w:t>
            </w:r>
            <w:r w:rsidR="00D84100" w:rsidRPr="00163925">
              <w:rPr>
                <w:b/>
                <w:color w:val="93C83E"/>
                <w:lang w:val="el-GR"/>
              </w:rPr>
              <w:t>1X]</w:t>
            </w:r>
          </w:p>
        </w:tc>
        <w:tc>
          <w:tcPr>
            <w:tcW w:w="2410" w:type="dxa"/>
            <w:gridSpan w:val="2"/>
            <w:tcBorders>
              <w:bottom w:val="single" w:sz="4" w:space="0" w:color="000000"/>
            </w:tcBorders>
          </w:tcPr>
          <w:p w14:paraId="51DC933D" w14:textId="77777777" w:rsidR="00CA3F73" w:rsidRPr="00163925" w:rsidRDefault="00CA3F73" w:rsidP="00F66BC3">
            <w:pPr>
              <w:spacing w:after="0"/>
              <w:ind w:right="-6"/>
              <w:jc w:val="right"/>
              <w:rPr>
                <w:b/>
                <w:lang w:val="el-GR"/>
              </w:rPr>
            </w:pPr>
            <w:r w:rsidRPr="00163925">
              <w:rPr>
                <w:b/>
                <w:lang w:val="el-GR"/>
              </w:rPr>
              <w:t>Τελική κατανάλωση ενέργειας</w:t>
            </w:r>
          </w:p>
          <w:p w14:paraId="160971D1" w14:textId="77777777" w:rsidR="00CA3F73" w:rsidRPr="00163925" w:rsidRDefault="00CA3F73" w:rsidP="00F66BC3">
            <w:pPr>
              <w:ind w:right="-6"/>
              <w:jc w:val="right"/>
              <w:rPr>
                <w:b/>
                <w:lang w:val="el-GR"/>
              </w:rPr>
            </w:pPr>
            <w:r w:rsidRPr="00163925">
              <w:rPr>
                <w:b/>
                <w:lang w:val="el-GR"/>
              </w:rPr>
              <w:t>[MWh]</w:t>
            </w:r>
          </w:p>
        </w:tc>
        <w:tc>
          <w:tcPr>
            <w:tcW w:w="2410" w:type="dxa"/>
            <w:tcBorders>
              <w:bottom w:val="single" w:sz="4" w:space="0" w:color="000000"/>
            </w:tcBorders>
          </w:tcPr>
          <w:p w14:paraId="03600C90" w14:textId="77777777" w:rsidR="00CA3F73" w:rsidRPr="00163925" w:rsidRDefault="00CA3F73" w:rsidP="00F66BC3">
            <w:pPr>
              <w:spacing w:after="0"/>
              <w:ind w:right="-6"/>
              <w:jc w:val="right"/>
              <w:rPr>
                <w:b/>
                <w:lang w:val="el-GR"/>
              </w:rPr>
            </w:pPr>
            <w:r w:rsidRPr="00163925">
              <w:rPr>
                <w:b/>
                <w:lang w:val="el-GR"/>
              </w:rPr>
              <w:t>Εκπομπές CO</w:t>
            </w:r>
            <w:r w:rsidRPr="00163925">
              <w:rPr>
                <w:b/>
                <w:vertAlign w:val="subscript"/>
                <w:lang w:val="el-GR"/>
              </w:rPr>
              <w:t>2</w:t>
            </w:r>
          </w:p>
          <w:p w14:paraId="16CE952E" w14:textId="77777777" w:rsidR="00CA3F73" w:rsidRPr="00163925" w:rsidRDefault="00CA3F73" w:rsidP="00F66BC3">
            <w:pPr>
              <w:spacing w:after="0"/>
              <w:ind w:right="-6"/>
              <w:jc w:val="right"/>
              <w:rPr>
                <w:b/>
                <w:lang w:val="el-GR"/>
              </w:rPr>
            </w:pPr>
          </w:p>
          <w:p w14:paraId="0E3DC747" w14:textId="77777777" w:rsidR="00CA3F73" w:rsidRPr="00163925" w:rsidRDefault="00CA3F73" w:rsidP="00F66BC3">
            <w:pPr>
              <w:ind w:right="-6"/>
              <w:jc w:val="right"/>
              <w:rPr>
                <w:b/>
                <w:lang w:val="el-GR"/>
              </w:rPr>
            </w:pPr>
            <w:r w:rsidRPr="00163925">
              <w:rPr>
                <w:b/>
                <w:lang w:val="el-GR"/>
              </w:rPr>
              <w:t>[tn]</w:t>
            </w:r>
          </w:p>
        </w:tc>
      </w:tr>
      <w:tr w:rsidR="00CA3F73" w:rsidRPr="0080232F" w14:paraId="087F32BF" w14:textId="77777777" w:rsidTr="00B66BBA">
        <w:trPr>
          <w:trHeight w:hRule="exact" w:val="397"/>
        </w:trPr>
        <w:tc>
          <w:tcPr>
            <w:tcW w:w="3969" w:type="dxa"/>
            <w:tcBorders>
              <w:top w:val="single" w:sz="4" w:space="0" w:color="000000"/>
              <w:bottom w:val="nil"/>
            </w:tcBorders>
            <w:vAlign w:val="center"/>
          </w:tcPr>
          <w:p w14:paraId="2C892702" w14:textId="77777777" w:rsidR="00CA3F73" w:rsidRPr="00272B78" w:rsidRDefault="00CA3F73" w:rsidP="00F66BC3">
            <w:pPr>
              <w:spacing w:after="0"/>
              <w:ind w:right="-6"/>
              <w:rPr>
                <w:b/>
                <w:lang w:val="el-GR"/>
              </w:rPr>
            </w:pPr>
            <w:r w:rsidRPr="0080232F">
              <w:rPr>
                <w:b/>
                <w:lang w:val="el-GR"/>
              </w:rPr>
              <w:t>Κατανάλωση ηλεκτρικής ενέργειας</w:t>
            </w:r>
          </w:p>
        </w:tc>
        <w:tc>
          <w:tcPr>
            <w:tcW w:w="2410" w:type="dxa"/>
            <w:gridSpan w:val="2"/>
            <w:tcBorders>
              <w:top w:val="single" w:sz="4" w:space="0" w:color="000000"/>
              <w:bottom w:val="nil"/>
            </w:tcBorders>
            <w:vAlign w:val="center"/>
          </w:tcPr>
          <w:p w14:paraId="24AA3FBC" w14:textId="77777777" w:rsidR="00CA3F73" w:rsidRPr="008F6BB5" w:rsidRDefault="00CA3F73" w:rsidP="00F66BC3">
            <w:pPr>
              <w:spacing w:after="0"/>
              <w:ind w:right="-6"/>
              <w:jc w:val="right"/>
              <w:rPr>
                <w:lang w:val="el-GR"/>
              </w:rPr>
            </w:pPr>
          </w:p>
        </w:tc>
        <w:tc>
          <w:tcPr>
            <w:tcW w:w="2410" w:type="dxa"/>
            <w:tcBorders>
              <w:top w:val="single" w:sz="4" w:space="0" w:color="000000"/>
              <w:bottom w:val="nil"/>
            </w:tcBorders>
            <w:vAlign w:val="center"/>
          </w:tcPr>
          <w:p w14:paraId="325BD821" w14:textId="77777777" w:rsidR="00CA3F73" w:rsidRPr="00CA5944" w:rsidRDefault="00CA3F73" w:rsidP="00F66BC3">
            <w:pPr>
              <w:spacing w:after="0"/>
              <w:ind w:right="-6"/>
              <w:jc w:val="right"/>
              <w:rPr>
                <w:lang w:val="el-GR"/>
              </w:rPr>
            </w:pPr>
          </w:p>
        </w:tc>
      </w:tr>
      <w:tr w:rsidR="00CA3F73" w:rsidRPr="0080232F" w14:paraId="21C52AA6" w14:textId="77777777" w:rsidTr="00B66BBA">
        <w:trPr>
          <w:trHeight w:hRule="exact" w:val="284"/>
        </w:trPr>
        <w:tc>
          <w:tcPr>
            <w:tcW w:w="3969" w:type="dxa"/>
            <w:tcBorders>
              <w:top w:val="nil"/>
              <w:bottom w:val="nil"/>
            </w:tcBorders>
          </w:tcPr>
          <w:p w14:paraId="12CA8B2D"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Οικιακός τομές</w:t>
            </w:r>
          </w:p>
        </w:tc>
        <w:tc>
          <w:tcPr>
            <w:tcW w:w="2410" w:type="dxa"/>
            <w:gridSpan w:val="2"/>
            <w:tcBorders>
              <w:top w:val="nil"/>
              <w:bottom w:val="nil"/>
            </w:tcBorders>
          </w:tcPr>
          <w:p w14:paraId="7F4A0341"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556BC082"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3546A2D9" w14:textId="77777777" w:rsidTr="00B66BBA">
        <w:trPr>
          <w:trHeight w:hRule="exact" w:val="284"/>
        </w:trPr>
        <w:tc>
          <w:tcPr>
            <w:tcW w:w="3969" w:type="dxa"/>
            <w:tcBorders>
              <w:top w:val="nil"/>
              <w:bottom w:val="nil"/>
            </w:tcBorders>
          </w:tcPr>
          <w:p w14:paraId="2401D99B" w14:textId="77777777" w:rsidR="00CA3F73" w:rsidRPr="00272B78" w:rsidRDefault="00CA3F73" w:rsidP="00F66BC3">
            <w:pPr>
              <w:ind w:right="-6"/>
              <w:rPr>
                <w:color w:val="7F7F7F" w:themeColor="text1" w:themeTint="80"/>
                <w:lang w:val="el-GR"/>
              </w:rPr>
            </w:pPr>
            <w:r w:rsidRPr="0080232F">
              <w:rPr>
                <w:color w:val="7F7F7F" w:themeColor="text1" w:themeTint="80"/>
                <w:lang w:val="el-GR"/>
              </w:rPr>
              <w:t>Πρωτογενής τομέας</w:t>
            </w:r>
          </w:p>
        </w:tc>
        <w:tc>
          <w:tcPr>
            <w:tcW w:w="2410" w:type="dxa"/>
            <w:gridSpan w:val="2"/>
            <w:tcBorders>
              <w:top w:val="nil"/>
              <w:bottom w:val="nil"/>
            </w:tcBorders>
          </w:tcPr>
          <w:p w14:paraId="7605C4BB"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56592754"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3F31C1C3" w14:textId="77777777" w:rsidTr="00B66BBA">
        <w:trPr>
          <w:trHeight w:hRule="exact" w:val="284"/>
        </w:trPr>
        <w:tc>
          <w:tcPr>
            <w:tcW w:w="3969" w:type="dxa"/>
            <w:tcBorders>
              <w:top w:val="nil"/>
              <w:bottom w:val="nil"/>
            </w:tcBorders>
          </w:tcPr>
          <w:p w14:paraId="71E236CC"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Βιομηχανίες</w:t>
            </w:r>
          </w:p>
        </w:tc>
        <w:tc>
          <w:tcPr>
            <w:tcW w:w="2410" w:type="dxa"/>
            <w:gridSpan w:val="2"/>
            <w:tcBorders>
              <w:top w:val="nil"/>
              <w:bottom w:val="nil"/>
            </w:tcBorders>
          </w:tcPr>
          <w:p w14:paraId="0E5D1365"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23BDB0BB"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56E00716" w14:textId="77777777" w:rsidTr="00B66BBA">
        <w:trPr>
          <w:trHeight w:hRule="exact" w:val="284"/>
        </w:trPr>
        <w:tc>
          <w:tcPr>
            <w:tcW w:w="3969" w:type="dxa"/>
            <w:tcBorders>
              <w:top w:val="nil"/>
              <w:bottom w:val="single" w:sz="4" w:space="0" w:color="000000"/>
            </w:tcBorders>
          </w:tcPr>
          <w:p w14:paraId="72E328C8" w14:textId="77777777" w:rsidR="00CA3F73" w:rsidRPr="00272B78" w:rsidRDefault="00CA3F73" w:rsidP="00F66BC3">
            <w:pPr>
              <w:ind w:right="-6"/>
              <w:rPr>
                <w:color w:val="7F7F7F" w:themeColor="text1" w:themeTint="80"/>
                <w:lang w:val="el-GR"/>
              </w:rPr>
            </w:pPr>
            <w:r w:rsidRPr="0080232F">
              <w:rPr>
                <w:color w:val="7F7F7F" w:themeColor="text1" w:themeTint="80"/>
                <w:lang w:val="el-GR"/>
              </w:rPr>
              <w:t>Τριτογενής τομέας</w:t>
            </w:r>
          </w:p>
        </w:tc>
        <w:tc>
          <w:tcPr>
            <w:tcW w:w="2410" w:type="dxa"/>
            <w:gridSpan w:val="2"/>
            <w:tcBorders>
              <w:top w:val="nil"/>
              <w:bottom w:val="single" w:sz="4" w:space="0" w:color="000000"/>
            </w:tcBorders>
          </w:tcPr>
          <w:p w14:paraId="0FA083C9"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single" w:sz="4" w:space="0" w:color="000000"/>
            </w:tcBorders>
          </w:tcPr>
          <w:p w14:paraId="1BEC64B4"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2E742991" w14:textId="77777777" w:rsidTr="00B66BBA">
        <w:trPr>
          <w:trHeight w:hRule="exact" w:val="397"/>
        </w:trPr>
        <w:tc>
          <w:tcPr>
            <w:tcW w:w="3969" w:type="dxa"/>
            <w:tcBorders>
              <w:top w:val="single" w:sz="4" w:space="0" w:color="000000"/>
              <w:bottom w:val="nil"/>
            </w:tcBorders>
            <w:vAlign w:val="center"/>
          </w:tcPr>
          <w:p w14:paraId="6B7CAB95" w14:textId="77777777" w:rsidR="00CA3F73" w:rsidRPr="00272B78" w:rsidRDefault="00CA3F73" w:rsidP="00F66BC3">
            <w:pPr>
              <w:spacing w:after="0"/>
              <w:ind w:right="-6"/>
              <w:rPr>
                <w:b/>
                <w:lang w:val="el-GR"/>
              </w:rPr>
            </w:pPr>
            <w:r w:rsidRPr="0080232F">
              <w:rPr>
                <w:b/>
                <w:lang w:val="el-GR"/>
              </w:rPr>
              <w:t>Μεταφορές επί του νησιού</w:t>
            </w:r>
          </w:p>
        </w:tc>
        <w:tc>
          <w:tcPr>
            <w:tcW w:w="2410" w:type="dxa"/>
            <w:gridSpan w:val="2"/>
            <w:tcBorders>
              <w:top w:val="single" w:sz="4" w:space="0" w:color="000000"/>
              <w:bottom w:val="nil"/>
            </w:tcBorders>
            <w:vAlign w:val="center"/>
          </w:tcPr>
          <w:p w14:paraId="28CF761B" w14:textId="77777777" w:rsidR="00CA3F73" w:rsidRPr="008F6BB5" w:rsidRDefault="00CA3F73" w:rsidP="00F66BC3">
            <w:pPr>
              <w:spacing w:after="0"/>
              <w:ind w:right="-6"/>
              <w:jc w:val="right"/>
              <w:rPr>
                <w:i/>
                <w:lang w:val="el-GR"/>
              </w:rPr>
            </w:pPr>
          </w:p>
        </w:tc>
        <w:tc>
          <w:tcPr>
            <w:tcW w:w="2410" w:type="dxa"/>
            <w:tcBorders>
              <w:top w:val="single" w:sz="4" w:space="0" w:color="000000"/>
              <w:bottom w:val="nil"/>
            </w:tcBorders>
            <w:vAlign w:val="center"/>
          </w:tcPr>
          <w:p w14:paraId="39F2B0C4" w14:textId="77777777" w:rsidR="00CA3F73" w:rsidRPr="00CA5944" w:rsidRDefault="00CA3F73" w:rsidP="00F66BC3">
            <w:pPr>
              <w:spacing w:after="0"/>
              <w:ind w:right="-6"/>
              <w:jc w:val="right"/>
              <w:rPr>
                <w:i/>
                <w:lang w:val="el-GR"/>
              </w:rPr>
            </w:pPr>
          </w:p>
        </w:tc>
      </w:tr>
      <w:tr w:rsidR="00CA3F73" w:rsidRPr="0080232F" w14:paraId="26F32157" w14:textId="77777777" w:rsidTr="00B66BBA">
        <w:trPr>
          <w:trHeight w:hRule="exact" w:val="284"/>
        </w:trPr>
        <w:tc>
          <w:tcPr>
            <w:tcW w:w="3969" w:type="dxa"/>
            <w:tcBorders>
              <w:top w:val="nil"/>
              <w:bottom w:val="nil"/>
            </w:tcBorders>
          </w:tcPr>
          <w:p w14:paraId="396B7BC3"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Αυτοκίνητα</w:t>
            </w:r>
          </w:p>
        </w:tc>
        <w:tc>
          <w:tcPr>
            <w:tcW w:w="2410" w:type="dxa"/>
            <w:gridSpan w:val="2"/>
            <w:tcBorders>
              <w:top w:val="nil"/>
              <w:bottom w:val="nil"/>
            </w:tcBorders>
          </w:tcPr>
          <w:p w14:paraId="6B77CABE"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6DA9D23B"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76044C92" w14:textId="77777777" w:rsidTr="00B66BBA">
        <w:trPr>
          <w:trHeight w:hRule="exact" w:val="284"/>
        </w:trPr>
        <w:tc>
          <w:tcPr>
            <w:tcW w:w="3969" w:type="dxa"/>
            <w:tcBorders>
              <w:top w:val="nil"/>
              <w:bottom w:val="nil"/>
            </w:tcBorders>
          </w:tcPr>
          <w:p w14:paraId="5852BC7A" w14:textId="77777777" w:rsidR="00CA3F73" w:rsidRPr="00272B78" w:rsidRDefault="00CA3F73" w:rsidP="00F66BC3">
            <w:pPr>
              <w:ind w:right="-6"/>
              <w:rPr>
                <w:color w:val="7F7F7F" w:themeColor="text1" w:themeTint="80"/>
                <w:lang w:val="el-GR"/>
              </w:rPr>
            </w:pPr>
            <w:r w:rsidRPr="0080232F">
              <w:rPr>
                <w:color w:val="7F7F7F" w:themeColor="text1" w:themeTint="80"/>
                <w:lang w:val="el-GR"/>
              </w:rPr>
              <w:t>Φορτηγά</w:t>
            </w:r>
          </w:p>
        </w:tc>
        <w:tc>
          <w:tcPr>
            <w:tcW w:w="2410" w:type="dxa"/>
            <w:gridSpan w:val="2"/>
            <w:tcBorders>
              <w:top w:val="nil"/>
              <w:bottom w:val="nil"/>
            </w:tcBorders>
          </w:tcPr>
          <w:p w14:paraId="79158529"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49A264DD"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703C6109" w14:textId="77777777" w:rsidTr="00B66BBA">
        <w:trPr>
          <w:trHeight w:hRule="exact" w:val="284"/>
        </w:trPr>
        <w:tc>
          <w:tcPr>
            <w:tcW w:w="3969" w:type="dxa"/>
            <w:tcBorders>
              <w:top w:val="nil"/>
              <w:bottom w:val="nil"/>
            </w:tcBorders>
          </w:tcPr>
          <w:p w14:paraId="1DFA7886"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Δίκυκλα</w:t>
            </w:r>
          </w:p>
        </w:tc>
        <w:tc>
          <w:tcPr>
            <w:tcW w:w="2410" w:type="dxa"/>
            <w:gridSpan w:val="2"/>
            <w:tcBorders>
              <w:top w:val="nil"/>
              <w:bottom w:val="nil"/>
            </w:tcBorders>
          </w:tcPr>
          <w:p w14:paraId="2CEE6D58"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51E59971"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30470756" w14:textId="77777777" w:rsidTr="00B66BBA">
        <w:trPr>
          <w:trHeight w:hRule="exact" w:val="284"/>
        </w:trPr>
        <w:tc>
          <w:tcPr>
            <w:tcW w:w="3969" w:type="dxa"/>
            <w:tcBorders>
              <w:top w:val="nil"/>
              <w:bottom w:val="nil"/>
            </w:tcBorders>
          </w:tcPr>
          <w:p w14:paraId="57638011"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Λεωφορεία</w:t>
            </w:r>
          </w:p>
        </w:tc>
        <w:tc>
          <w:tcPr>
            <w:tcW w:w="2410" w:type="dxa"/>
            <w:gridSpan w:val="2"/>
            <w:tcBorders>
              <w:top w:val="nil"/>
              <w:bottom w:val="nil"/>
            </w:tcBorders>
          </w:tcPr>
          <w:p w14:paraId="1F34F84D"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4E265992"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32BBE453" w14:textId="77777777" w:rsidTr="00B66BBA">
        <w:trPr>
          <w:trHeight w:hRule="exact" w:val="284"/>
        </w:trPr>
        <w:tc>
          <w:tcPr>
            <w:tcW w:w="3969" w:type="dxa"/>
            <w:tcBorders>
              <w:top w:val="nil"/>
              <w:bottom w:val="single" w:sz="4" w:space="0" w:color="000000"/>
            </w:tcBorders>
          </w:tcPr>
          <w:p w14:paraId="2FF14B28"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κλπ.</w:t>
            </w:r>
          </w:p>
        </w:tc>
        <w:tc>
          <w:tcPr>
            <w:tcW w:w="2410" w:type="dxa"/>
            <w:gridSpan w:val="2"/>
            <w:tcBorders>
              <w:top w:val="nil"/>
              <w:bottom w:val="single" w:sz="4" w:space="0" w:color="000000"/>
            </w:tcBorders>
          </w:tcPr>
          <w:p w14:paraId="56DCF9FF"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single" w:sz="4" w:space="0" w:color="000000"/>
            </w:tcBorders>
          </w:tcPr>
          <w:p w14:paraId="766F9BE0"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2E48942E" w14:textId="77777777" w:rsidTr="00B66BBA">
        <w:trPr>
          <w:trHeight w:hRule="exact" w:val="397"/>
        </w:trPr>
        <w:tc>
          <w:tcPr>
            <w:tcW w:w="3969" w:type="dxa"/>
            <w:tcBorders>
              <w:top w:val="single" w:sz="4" w:space="0" w:color="000000"/>
              <w:bottom w:val="nil"/>
            </w:tcBorders>
            <w:vAlign w:val="center"/>
          </w:tcPr>
          <w:p w14:paraId="6D33190B" w14:textId="77777777" w:rsidR="00CA3F73" w:rsidRPr="00272B78" w:rsidRDefault="00CA3F73" w:rsidP="00F66BC3">
            <w:pPr>
              <w:spacing w:after="0"/>
              <w:ind w:right="-6"/>
              <w:rPr>
                <w:b/>
                <w:lang w:val="el-GR"/>
              </w:rPr>
            </w:pPr>
            <w:r w:rsidRPr="0080232F">
              <w:rPr>
                <w:b/>
                <w:lang w:val="el-GR"/>
              </w:rPr>
              <w:t>Μεταφορές προς και από το νησί</w:t>
            </w:r>
          </w:p>
        </w:tc>
        <w:tc>
          <w:tcPr>
            <w:tcW w:w="2410" w:type="dxa"/>
            <w:gridSpan w:val="2"/>
            <w:tcBorders>
              <w:top w:val="single" w:sz="4" w:space="0" w:color="000000"/>
              <w:bottom w:val="nil"/>
            </w:tcBorders>
            <w:vAlign w:val="center"/>
          </w:tcPr>
          <w:p w14:paraId="5C54B37B" w14:textId="77777777" w:rsidR="00CA3F73" w:rsidRPr="008F6BB5" w:rsidRDefault="00CA3F73" w:rsidP="00F66BC3">
            <w:pPr>
              <w:spacing w:after="0"/>
              <w:ind w:right="-6"/>
              <w:jc w:val="right"/>
              <w:rPr>
                <w:i/>
                <w:lang w:val="el-GR"/>
              </w:rPr>
            </w:pPr>
          </w:p>
        </w:tc>
        <w:tc>
          <w:tcPr>
            <w:tcW w:w="2410" w:type="dxa"/>
            <w:tcBorders>
              <w:top w:val="single" w:sz="4" w:space="0" w:color="000000"/>
              <w:bottom w:val="nil"/>
            </w:tcBorders>
            <w:vAlign w:val="center"/>
          </w:tcPr>
          <w:p w14:paraId="38765285" w14:textId="77777777" w:rsidR="00CA3F73" w:rsidRPr="00CA5944" w:rsidRDefault="00CA3F73" w:rsidP="00F66BC3">
            <w:pPr>
              <w:spacing w:after="0"/>
              <w:ind w:right="-6"/>
              <w:jc w:val="right"/>
              <w:rPr>
                <w:i/>
                <w:lang w:val="el-GR"/>
              </w:rPr>
            </w:pPr>
          </w:p>
        </w:tc>
      </w:tr>
      <w:tr w:rsidR="00CA3F73" w:rsidRPr="0080232F" w14:paraId="68587051" w14:textId="77777777" w:rsidTr="00B66BBA">
        <w:trPr>
          <w:trHeight w:hRule="exact" w:val="284"/>
        </w:trPr>
        <w:tc>
          <w:tcPr>
            <w:tcW w:w="3969" w:type="dxa"/>
            <w:tcBorders>
              <w:top w:val="nil"/>
              <w:bottom w:val="nil"/>
            </w:tcBorders>
          </w:tcPr>
          <w:p w14:paraId="316976B6"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Διά θαλάσσης</w:t>
            </w:r>
          </w:p>
        </w:tc>
        <w:tc>
          <w:tcPr>
            <w:tcW w:w="2410" w:type="dxa"/>
            <w:gridSpan w:val="2"/>
            <w:tcBorders>
              <w:top w:val="nil"/>
              <w:bottom w:val="nil"/>
            </w:tcBorders>
          </w:tcPr>
          <w:p w14:paraId="35FC0154"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1FCBCBDC"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7EB4AC31" w14:textId="77777777" w:rsidTr="00B66BBA">
        <w:trPr>
          <w:trHeight w:hRule="exact" w:val="284"/>
        </w:trPr>
        <w:tc>
          <w:tcPr>
            <w:tcW w:w="3969" w:type="dxa"/>
            <w:tcBorders>
              <w:top w:val="nil"/>
              <w:bottom w:val="nil"/>
            </w:tcBorders>
          </w:tcPr>
          <w:p w14:paraId="23D9B283"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Αεροπορικές</w:t>
            </w:r>
          </w:p>
        </w:tc>
        <w:tc>
          <w:tcPr>
            <w:tcW w:w="2410" w:type="dxa"/>
            <w:gridSpan w:val="2"/>
            <w:tcBorders>
              <w:top w:val="nil"/>
              <w:bottom w:val="nil"/>
            </w:tcBorders>
          </w:tcPr>
          <w:p w14:paraId="71A21252"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71A5BF9C"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7BC319EE" w14:textId="77777777" w:rsidTr="00B66BBA">
        <w:trPr>
          <w:trHeight w:hRule="exact" w:val="397"/>
        </w:trPr>
        <w:tc>
          <w:tcPr>
            <w:tcW w:w="3969" w:type="dxa"/>
            <w:tcBorders>
              <w:top w:val="single" w:sz="4" w:space="0" w:color="000000"/>
              <w:bottom w:val="nil"/>
            </w:tcBorders>
            <w:vAlign w:val="center"/>
          </w:tcPr>
          <w:p w14:paraId="743EE2FC" w14:textId="77777777" w:rsidR="00CA3F73" w:rsidRPr="00272B78" w:rsidRDefault="00CA3F73" w:rsidP="00F66BC3">
            <w:pPr>
              <w:spacing w:after="0"/>
              <w:ind w:right="-6"/>
              <w:rPr>
                <w:b/>
                <w:lang w:val="el-GR"/>
              </w:rPr>
            </w:pPr>
            <w:r w:rsidRPr="0080232F">
              <w:rPr>
                <w:b/>
                <w:lang w:val="el-GR"/>
              </w:rPr>
              <w:t>Θέρμανση και ψύξη</w:t>
            </w:r>
          </w:p>
        </w:tc>
        <w:tc>
          <w:tcPr>
            <w:tcW w:w="2410" w:type="dxa"/>
            <w:gridSpan w:val="2"/>
            <w:tcBorders>
              <w:top w:val="single" w:sz="4" w:space="0" w:color="000000"/>
              <w:bottom w:val="nil"/>
            </w:tcBorders>
            <w:vAlign w:val="center"/>
          </w:tcPr>
          <w:p w14:paraId="2B96E23F" w14:textId="77777777" w:rsidR="00CA3F73" w:rsidRPr="008F6BB5" w:rsidRDefault="00CA3F73" w:rsidP="00F66BC3">
            <w:pPr>
              <w:spacing w:after="0"/>
              <w:ind w:right="-6"/>
              <w:jc w:val="right"/>
              <w:rPr>
                <w:i/>
                <w:lang w:val="el-GR"/>
              </w:rPr>
            </w:pPr>
          </w:p>
        </w:tc>
        <w:tc>
          <w:tcPr>
            <w:tcW w:w="2410" w:type="dxa"/>
            <w:tcBorders>
              <w:top w:val="single" w:sz="4" w:space="0" w:color="000000"/>
              <w:bottom w:val="nil"/>
            </w:tcBorders>
            <w:vAlign w:val="center"/>
          </w:tcPr>
          <w:p w14:paraId="567258BC" w14:textId="77777777" w:rsidR="00CA3F73" w:rsidRPr="00CA5944" w:rsidRDefault="00CA3F73" w:rsidP="00F66BC3">
            <w:pPr>
              <w:spacing w:after="0"/>
              <w:ind w:right="-6"/>
              <w:jc w:val="right"/>
              <w:rPr>
                <w:i/>
                <w:lang w:val="el-GR"/>
              </w:rPr>
            </w:pPr>
          </w:p>
        </w:tc>
      </w:tr>
      <w:tr w:rsidR="00CA3F73" w:rsidRPr="0080232F" w14:paraId="4604660F" w14:textId="77777777" w:rsidTr="00B66BBA">
        <w:trPr>
          <w:trHeight w:hRule="exact" w:val="284"/>
        </w:trPr>
        <w:tc>
          <w:tcPr>
            <w:tcW w:w="3969" w:type="dxa"/>
            <w:tcBorders>
              <w:top w:val="nil"/>
              <w:bottom w:val="nil"/>
            </w:tcBorders>
          </w:tcPr>
          <w:p w14:paraId="06C6C669"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Καυστήρες πετρελαίου/αερίου</w:t>
            </w:r>
          </w:p>
        </w:tc>
        <w:tc>
          <w:tcPr>
            <w:tcW w:w="2410" w:type="dxa"/>
            <w:gridSpan w:val="2"/>
            <w:tcBorders>
              <w:top w:val="nil"/>
              <w:bottom w:val="nil"/>
            </w:tcBorders>
          </w:tcPr>
          <w:p w14:paraId="12B662DE"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79FBA561"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2E4737CB" w14:textId="77777777" w:rsidTr="00B66BBA">
        <w:trPr>
          <w:trHeight w:hRule="exact" w:val="284"/>
        </w:trPr>
        <w:tc>
          <w:tcPr>
            <w:tcW w:w="3969" w:type="dxa"/>
            <w:tcBorders>
              <w:top w:val="nil"/>
              <w:bottom w:val="nil"/>
            </w:tcBorders>
          </w:tcPr>
          <w:p w14:paraId="31CC35FA"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Ξυλεία / βιομάζα</w:t>
            </w:r>
          </w:p>
        </w:tc>
        <w:tc>
          <w:tcPr>
            <w:tcW w:w="2410" w:type="dxa"/>
            <w:gridSpan w:val="2"/>
            <w:tcBorders>
              <w:top w:val="nil"/>
              <w:bottom w:val="nil"/>
            </w:tcBorders>
          </w:tcPr>
          <w:p w14:paraId="023F7A36"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nil"/>
            </w:tcBorders>
          </w:tcPr>
          <w:p w14:paraId="58401A8B"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5B56AF86" w14:textId="77777777" w:rsidTr="00B66BBA">
        <w:trPr>
          <w:trHeight w:hRule="exact" w:val="284"/>
        </w:trPr>
        <w:tc>
          <w:tcPr>
            <w:tcW w:w="3969" w:type="dxa"/>
            <w:tcBorders>
              <w:top w:val="nil"/>
              <w:bottom w:val="nil"/>
            </w:tcBorders>
          </w:tcPr>
          <w:p w14:paraId="7D34236F" w14:textId="77777777" w:rsidR="00CA3F73" w:rsidRPr="00272B78" w:rsidRDefault="00CA3F73" w:rsidP="00F66BC3">
            <w:pPr>
              <w:ind w:right="-6"/>
              <w:rPr>
                <w:color w:val="7F7F7F" w:themeColor="text1" w:themeTint="80"/>
                <w:lang w:val="el-GR"/>
              </w:rPr>
            </w:pPr>
            <w:r w:rsidRPr="0080232F">
              <w:rPr>
                <w:color w:val="7F7F7F" w:themeColor="text1" w:themeTint="80"/>
                <w:lang w:val="el-GR"/>
              </w:rPr>
              <w:t>Υγραέριο</w:t>
            </w:r>
          </w:p>
        </w:tc>
        <w:tc>
          <w:tcPr>
            <w:tcW w:w="2410" w:type="dxa"/>
            <w:gridSpan w:val="2"/>
            <w:tcBorders>
              <w:top w:val="nil"/>
              <w:bottom w:val="nil"/>
            </w:tcBorders>
          </w:tcPr>
          <w:p w14:paraId="54405E79" w14:textId="77777777" w:rsidR="00CA3F73" w:rsidRPr="008F6BB5" w:rsidRDefault="00CA3F73" w:rsidP="00F66BC3">
            <w:pPr>
              <w:ind w:right="-6"/>
              <w:jc w:val="right"/>
              <w:rPr>
                <w:i/>
                <w:color w:val="7F7F7F" w:themeColor="text1" w:themeTint="80"/>
                <w:lang w:val="el-GR"/>
              </w:rPr>
            </w:pPr>
          </w:p>
        </w:tc>
        <w:tc>
          <w:tcPr>
            <w:tcW w:w="2410" w:type="dxa"/>
            <w:tcBorders>
              <w:top w:val="nil"/>
              <w:bottom w:val="nil"/>
            </w:tcBorders>
          </w:tcPr>
          <w:p w14:paraId="44751941" w14:textId="77777777" w:rsidR="00CA3F73" w:rsidRPr="00CA5944" w:rsidRDefault="00CA3F73" w:rsidP="00F66BC3">
            <w:pPr>
              <w:ind w:right="-6"/>
              <w:jc w:val="right"/>
              <w:rPr>
                <w:i/>
                <w:color w:val="7F7F7F" w:themeColor="text1" w:themeTint="80"/>
                <w:lang w:val="el-GR"/>
              </w:rPr>
            </w:pPr>
          </w:p>
        </w:tc>
      </w:tr>
      <w:tr w:rsidR="00CA3F73" w:rsidRPr="0080232F" w14:paraId="49BC4388" w14:textId="77777777" w:rsidTr="00B66BBA">
        <w:trPr>
          <w:trHeight w:hRule="exact" w:val="284"/>
        </w:trPr>
        <w:tc>
          <w:tcPr>
            <w:tcW w:w="3969" w:type="dxa"/>
            <w:tcBorders>
              <w:top w:val="nil"/>
              <w:bottom w:val="single" w:sz="4" w:space="0" w:color="auto"/>
            </w:tcBorders>
          </w:tcPr>
          <w:p w14:paraId="27988A83" w14:textId="77777777" w:rsidR="00CA3F73" w:rsidRPr="00272B78" w:rsidRDefault="00CA3F73" w:rsidP="00F66BC3">
            <w:pPr>
              <w:ind w:right="-6"/>
              <w:rPr>
                <w:color w:val="7F7F7F" w:themeColor="text1" w:themeTint="80"/>
                <w:lang w:val="el-GR"/>
              </w:rPr>
            </w:pPr>
            <w:r w:rsidRPr="0080232F">
              <w:rPr>
                <w:color w:val="7F7F7F" w:themeColor="text1" w:themeTint="80"/>
                <w:lang w:val="el-GR"/>
              </w:rPr>
              <w:t>Ηλιακοί συλλέκτες</w:t>
            </w:r>
          </w:p>
        </w:tc>
        <w:tc>
          <w:tcPr>
            <w:tcW w:w="2410" w:type="dxa"/>
            <w:gridSpan w:val="2"/>
            <w:tcBorders>
              <w:top w:val="nil"/>
              <w:bottom w:val="single" w:sz="4" w:space="0" w:color="auto"/>
            </w:tcBorders>
          </w:tcPr>
          <w:p w14:paraId="22068D79" w14:textId="77777777" w:rsidR="00CA3F73" w:rsidRPr="00CA5944" w:rsidRDefault="00CA3F73" w:rsidP="00F66BC3">
            <w:pPr>
              <w:ind w:right="-6"/>
              <w:jc w:val="right"/>
              <w:rPr>
                <w:i/>
                <w:color w:val="7F7F7F" w:themeColor="text1" w:themeTint="80"/>
                <w:lang w:val="el-GR"/>
              </w:rPr>
            </w:pPr>
            <w:r w:rsidRPr="008F6BB5">
              <w:rPr>
                <w:i/>
                <w:color w:val="7F7F7F" w:themeColor="text1" w:themeTint="80"/>
                <w:lang w:val="el-GR"/>
              </w:rPr>
              <w:t>1111</w:t>
            </w:r>
          </w:p>
        </w:tc>
        <w:tc>
          <w:tcPr>
            <w:tcW w:w="2410" w:type="dxa"/>
            <w:tcBorders>
              <w:top w:val="nil"/>
              <w:bottom w:val="single" w:sz="4" w:space="0" w:color="auto"/>
            </w:tcBorders>
          </w:tcPr>
          <w:p w14:paraId="706E122D" w14:textId="77777777" w:rsidR="00CA3F73" w:rsidRPr="00163925" w:rsidRDefault="00CA3F73" w:rsidP="00F66BC3">
            <w:pPr>
              <w:ind w:right="-6"/>
              <w:jc w:val="right"/>
              <w:rPr>
                <w:i/>
                <w:color w:val="7F7F7F" w:themeColor="text1" w:themeTint="80"/>
                <w:lang w:val="el-GR"/>
              </w:rPr>
            </w:pPr>
            <w:r w:rsidRPr="00CA5944">
              <w:rPr>
                <w:i/>
                <w:color w:val="7F7F7F" w:themeColor="text1" w:themeTint="80"/>
                <w:lang w:val="el-GR"/>
              </w:rPr>
              <w:t>9999</w:t>
            </w:r>
          </w:p>
        </w:tc>
      </w:tr>
      <w:tr w:rsidR="00CA3F73" w:rsidRPr="0080232F" w14:paraId="6843E716" w14:textId="77777777" w:rsidTr="00B66BBA">
        <w:trPr>
          <w:trHeight w:hRule="exact" w:val="397"/>
        </w:trPr>
        <w:tc>
          <w:tcPr>
            <w:tcW w:w="4962" w:type="dxa"/>
            <w:gridSpan w:val="2"/>
            <w:tcBorders>
              <w:top w:val="single" w:sz="4" w:space="0" w:color="auto"/>
              <w:bottom w:val="single" w:sz="4" w:space="0" w:color="auto"/>
            </w:tcBorders>
            <w:vAlign w:val="center"/>
          </w:tcPr>
          <w:p w14:paraId="5677838F" w14:textId="77777777" w:rsidR="00CA3F73" w:rsidRPr="00272B78" w:rsidRDefault="00CA3F73" w:rsidP="00F66BC3">
            <w:pPr>
              <w:spacing w:after="0"/>
              <w:ind w:right="-6"/>
              <w:jc w:val="right"/>
              <w:rPr>
                <w:b/>
                <w:color w:val="7F7F7F" w:themeColor="text1" w:themeTint="80"/>
                <w:lang w:val="el-GR"/>
              </w:rPr>
            </w:pPr>
            <w:r w:rsidRPr="0080232F">
              <w:rPr>
                <w:b/>
                <w:lang w:val="el-GR"/>
              </w:rPr>
              <w:t xml:space="preserve">Σύνολα </w:t>
            </w:r>
          </w:p>
        </w:tc>
        <w:tc>
          <w:tcPr>
            <w:tcW w:w="1417" w:type="dxa"/>
            <w:tcBorders>
              <w:top w:val="single" w:sz="4" w:space="0" w:color="auto"/>
              <w:bottom w:val="single" w:sz="4" w:space="0" w:color="auto"/>
            </w:tcBorders>
            <w:vAlign w:val="center"/>
          </w:tcPr>
          <w:p w14:paraId="41FEE5E8" w14:textId="77777777" w:rsidR="00CA3F73" w:rsidRPr="00CA5944" w:rsidRDefault="00CA3F73" w:rsidP="00F66BC3">
            <w:pPr>
              <w:spacing w:after="0"/>
              <w:ind w:right="-6"/>
              <w:jc w:val="right"/>
              <w:rPr>
                <w:i/>
                <w:color w:val="7F7F7F" w:themeColor="text1" w:themeTint="80"/>
                <w:lang w:val="el-GR"/>
              </w:rPr>
            </w:pPr>
            <w:r w:rsidRPr="008F6BB5">
              <w:rPr>
                <w:i/>
                <w:color w:val="7F7F7F" w:themeColor="text1" w:themeTint="80"/>
                <w:lang w:val="el-GR"/>
              </w:rPr>
              <w:t>1111</w:t>
            </w:r>
          </w:p>
        </w:tc>
        <w:tc>
          <w:tcPr>
            <w:tcW w:w="2410" w:type="dxa"/>
            <w:tcBorders>
              <w:top w:val="single" w:sz="4" w:space="0" w:color="auto"/>
              <w:bottom w:val="single" w:sz="4" w:space="0" w:color="auto"/>
            </w:tcBorders>
            <w:vAlign w:val="center"/>
          </w:tcPr>
          <w:p w14:paraId="6AC6D0C4" w14:textId="77777777" w:rsidR="00CA3F73" w:rsidRPr="00163925" w:rsidRDefault="00CA3F73" w:rsidP="00F66BC3">
            <w:pPr>
              <w:spacing w:after="0"/>
              <w:ind w:right="-6"/>
              <w:jc w:val="right"/>
              <w:rPr>
                <w:i/>
                <w:color w:val="7F7F7F" w:themeColor="text1" w:themeTint="80"/>
                <w:lang w:val="el-GR"/>
              </w:rPr>
            </w:pPr>
            <w:r w:rsidRPr="00CA5944">
              <w:rPr>
                <w:i/>
                <w:color w:val="7F7F7F" w:themeColor="text1" w:themeTint="80"/>
                <w:lang w:val="el-GR"/>
              </w:rPr>
              <w:t>9999</w:t>
            </w:r>
          </w:p>
        </w:tc>
      </w:tr>
    </w:tbl>
    <w:p w14:paraId="100528D0" w14:textId="3EDEB201" w:rsidR="00D84100" w:rsidRPr="0080232F" w:rsidRDefault="00D84100" w:rsidP="00F66BC3">
      <w:pPr>
        <w:ind w:right="-6"/>
        <w:rPr>
          <w:lang w:val="el-GR"/>
        </w:rPr>
      </w:pPr>
    </w:p>
    <w:p w14:paraId="005FAAA8" w14:textId="77777777" w:rsidR="00D84100" w:rsidRPr="00272B78" w:rsidRDefault="00D84100">
      <w:pPr>
        <w:spacing w:after="0"/>
        <w:jc w:val="left"/>
        <w:rPr>
          <w:lang w:val="el-GR"/>
        </w:rPr>
      </w:pPr>
      <w:r w:rsidRPr="00272B78">
        <w:rPr>
          <w:lang w:val="el-GR"/>
        </w:rPr>
        <w:br w:type="page"/>
      </w:r>
    </w:p>
    <w:p w14:paraId="56315D8C" w14:textId="77777777" w:rsidR="00CA3F73" w:rsidRPr="008F6BB5" w:rsidRDefault="00CA3F73" w:rsidP="00F66BC3">
      <w:pPr>
        <w:ind w:right="-6"/>
        <w:rPr>
          <w:lang w:val="el-GR"/>
        </w:rPr>
      </w:pPr>
    </w:p>
    <w:p w14:paraId="30FB63AB" w14:textId="77777777" w:rsidR="00CA3F73" w:rsidRPr="00163925" w:rsidRDefault="00CA3F73" w:rsidP="00F66BC3">
      <w:pPr>
        <w:pStyle w:val="Caption"/>
        <w:keepNext/>
        <w:ind w:right="-6"/>
        <w:rPr>
          <w:lang w:val="el-GR"/>
        </w:rPr>
      </w:pPr>
      <w:bookmarkStart w:id="17" w:name="_Ref23426129"/>
      <w:r w:rsidRPr="00CA5944">
        <w:rPr>
          <w:b/>
          <w:lang w:val="el-GR"/>
        </w:rPr>
        <w:t xml:space="preserve">Πίνακας </w:t>
      </w:r>
      <w:bookmarkEnd w:id="17"/>
      <w:r w:rsidRPr="00CA5944">
        <w:rPr>
          <w:b/>
          <w:lang w:val="el-GR"/>
        </w:rPr>
        <w:t>2</w:t>
      </w:r>
      <w:r w:rsidRPr="00CA5944">
        <w:rPr>
          <w:lang w:val="el-GR"/>
        </w:rPr>
        <w:t xml:space="preserve">: Παράδειγμα – υπόδειγμα πίνακα για να συμπεριληφθεί στην </w:t>
      </w:r>
      <w:r w:rsidRPr="00163925">
        <w:rPr>
          <w:lang w:val="el-GR"/>
        </w:rPr>
        <w:t>περίπτωση νησιών, στα οποία η ηλεκτρική ενέργεια παράγεται από τοπικές μονάδες και σταθμούς. Για παραγωγή από ορυκτά καύσιμα, θα πρέπει να εισαχθούν οι καταναλώσεις σε πρωτογενή ενέργεια. Η παραγωγή ενέργειας από ανανεώσιμες πηγές δεν συνεπάγεται κατανάλωση πρωτογενούς ενέργειας. Συνεπώς, τα αντίστοιχα κελιά παραμένουν κενά.</w:t>
      </w:r>
    </w:p>
    <w:tbl>
      <w:tblPr>
        <w:tblW w:w="9072" w:type="dxa"/>
        <w:tblBorders>
          <w:top w:val="nil"/>
          <w:left w:val="nil"/>
          <w:bottom w:val="nil"/>
          <w:right w:val="nil"/>
          <w:insideH w:val="nil"/>
          <w:insideV w:val="nil"/>
        </w:tblBorders>
        <w:tblLayout w:type="fixed"/>
        <w:tblLook w:val="0400" w:firstRow="0" w:lastRow="0" w:firstColumn="0" w:lastColumn="0" w:noHBand="0" w:noVBand="1"/>
      </w:tblPr>
      <w:tblGrid>
        <w:gridCol w:w="3262"/>
        <w:gridCol w:w="1710"/>
        <w:gridCol w:w="2213"/>
        <w:gridCol w:w="1887"/>
      </w:tblGrid>
      <w:tr w:rsidR="00CA3F73" w:rsidRPr="0080232F" w14:paraId="02A4F35F" w14:textId="77777777" w:rsidTr="00B66BBA">
        <w:tc>
          <w:tcPr>
            <w:tcW w:w="3262" w:type="dxa"/>
            <w:tcBorders>
              <w:bottom w:val="single" w:sz="4" w:space="0" w:color="000000"/>
            </w:tcBorders>
          </w:tcPr>
          <w:p w14:paraId="372B6220" w14:textId="56590267" w:rsidR="00CA3F73" w:rsidRPr="00163925" w:rsidRDefault="00D84100" w:rsidP="00F66BC3">
            <w:pPr>
              <w:ind w:right="-6"/>
              <w:rPr>
                <w:b/>
                <w:lang w:val="el-GR"/>
              </w:rPr>
            </w:pPr>
            <w:r w:rsidRPr="00163925">
              <w:rPr>
                <w:b/>
                <w:lang w:val="el-GR"/>
              </w:rPr>
              <w:t xml:space="preserve">Δεδομένα για το έτος </w:t>
            </w:r>
            <w:r w:rsidRPr="00163925">
              <w:rPr>
                <w:b/>
                <w:color w:val="93C83E"/>
                <w:lang w:val="el-GR"/>
              </w:rPr>
              <w:t>[201X]</w:t>
            </w:r>
          </w:p>
        </w:tc>
        <w:tc>
          <w:tcPr>
            <w:tcW w:w="1710" w:type="dxa"/>
            <w:tcBorders>
              <w:bottom w:val="single" w:sz="4" w:space="0" w:color="000000"/>
            </w:tcBorders>
          </w:tcPr>
          <w:p w14:paraId="166038A6" w14:textId="77777777" w:rsidR="00CA3F73" w:rsidRPr="00163925" w:rsidRDefault="00CA3F73" w:rsidP="00F66BC3">
            <w:pPr>
              <w:spacing w:after="0"/>
              <w:ind w:right="-6"/>
              <w:jc w:val="right"/>
              <w:rPr>
                <w:b/>
                <w:lang w:val="el-GR"/>
              </w:rPr>
            </w:pPr>
            <w:r w:rsidRPr="00163925">
              <w:rPr>
                <w:b/>
                <w:lang w:val="el-GR"/>
              </w:rPr>
              <w:t>Συνολική παραγωγή ενέργειας</w:t>
            </w:r>
          </w:p>
          <w:p w14:paraId="0469F5AD" w14:textId="77777777" w:rsidR="00CA3F73" w:rsidRPr="00163925" w:rsidRDefault="00CA3F73" w:rsidP="00F66BC3">
            <w:pPr>
              <w:ind w:right="-6"/>
              <w:jc w:val="right"/>
              <w:rPr>
                <w:b/>
                <w:lang w:val="el-GR"/>
              </w:rPr>
            </w:pPr>
            <w:r w:rsidRPr="00163925">
              <w:rPr>
                <w:b/>
                <w:lang w:val="el-GR"/>
              </w:rPr>
              <w:t>[MWh]</w:t>
            </w:r>
          </w:p>
        </w:tc>
        <w:tc>
          <w:tcPr>
            <w:tcW w:w="2213" w:type="dxa"/>
            <w:tcBorders>
              <w:bottom w:val="single" w:sz="4" w:space="0" w:color="000000"/>
            </w:tcBorders>
          </w:tcPr>
          <w:p w14:paraId="70029841" w14:textId="77777777" w:rsidR="00CA3F73" w:rsidRPr="00163925" w:rsidRDefault="00CA3F73" w:rsidP="00F66BC3">
            <w:pPr>
              <w:spacing w:after="0"/>
              <w:ind w:right="-6"/>
              <w:jc w:val="right"/>
              <w:rPr>
                <w:b/>
                <w:lang w:val="el-GR"/>
              </w:rPr>
            </w:pPr>
            <w:r w:rsidRPr="00163925">
              <w:rPr>
                <w:b/>
                <w:lang w:val="el-GR"/>
              </w:rPr>
              <w:t>Κατανάλωση πρωτογενούς ενέργειας</w:t>
            </w:r>
          </w:p>
          <w:p w14:paraId="2E97EE79" w14:textId="77777777" w:rsidR="00CA3F73" w:rsidRPr="00163925" w:rsidRDefault="00CA3F73" w:rsidP="00F66BC3">
            <w:pPr>
              <w:ind w:right="-6"/>
              <w:jc w:val="right"/>
              <w:rPr>
                <w:b/>
                <w:lang w:val="el-GR"/>
              </w:rPr>
            </w:pPr>
            <w:r w:rsidRPr="00163925">
              <w:rPr>
                <w:b/>
                <w:lang w:val="el-GR"/>
              </w:rPr>
              <w:t>[MWh]</w:t>
            </w:r>
          </w:p>
        </w:tc>
        <w:tc>
          <w:tcPr>
            <w:tcW w:w="1887" w:type="dxa"/>
            <w:tcBorders>
              <w:bottom w:val="single" w:sz="4" w:space="0" w:color="000000"/>
            </w:tcBorders>
          </w:tcPr>
          <w:p w14:paraId="15A47159" w14:textId="77777777" w:rsidR="00CA3F73" w:rsidRPr="00163925" w:rsidRDefault="00CA3F73" w:rsidP="00F66BC3">
            <w:pPr>
              <w:spacing w:after="0"/>
              <w:ind w:right="-6"/>
              <w:jc w:val="right"/>
              <w:rPr>
                <w:b/>
                <w:lang w:val="el-GR"/>
              </w:rPr>
            </w:pPr>
            <w:r w:rsidRPr="00163925">
              <w:rPr>
                <w:b/>
                <w:lang w:val="el-GR"/>
              </w:rPr>
              <w:t>Εκπομπές CO</w:t>
            </w:r>
            <w:r w:rsidRPr="00163925">
              <w:rPr>
                <w:b/>
                <w:vertAlign w:val="subscript"/>
                <w:lang w:val="el-GR"/>
              </w:rPr>
              <w:t>2</w:t>
            </w:r>
            <w:r w:rsidRPr="00163925">
              <w:rPr>
                <w:b/>
                <w:lang w:val="el-GR"/>
              </w:rPr>
              <w:t xml:space="preserve"> </w:t>
            </w:r>
          </w:p>
          <w:p w14:paraId="609D318E" w14:textId="77777777" w:rsidR="00CA3F73" w:rsidRPr="00163925" w:rsidRDefault="00CA3F73" w:rsidP="00F66BC3">
            <w:pPr>
              <w:ind w:right="-6"/>
              <w:jc w:val="right"/>
              <w:rPr>
                <w:b/>
                <w:lang w:val="el-GR"/>
              </w:rPr>
            </w:pPr>
          </w:p>
          <w:p w14:paraId="098306B5" w14:textId="77777777" w:rsidR="00CA3F73" w:rsidRPr="00163925" w:rsidRDefault="00CA3F73" w:rsidP="00F66BC3">
            <w:pPr>
              <w:ind w:right="-6"/>
              <w:jc w:val="right"/>
              <w:rPr>
                <w:b/>
                <w:lang w:val="el-GR"/>
              </w:rPr>
            </w:pPr>
            <w:r w:rsidRPr="00163925">
              <w:rPr>
                <w:b/>
                <w:lang w:val="el-GR"/>
              </w:rPr>
              <w:t>[tn]</w:t>
            </w:r>
          </w:p>
        </w:tc>
      </w:tr>
      <w:tr w:rsidR="00CA3F73" w:rsidRPr="0080232F" w14:paraId="2CE19E1E" w14:textId="77777777" w:rsidTr="00B66BBA">
        <w:trPr>
          <w:trHeight w:hRule="exact" w:val="340"/>
        </w:trPr>
        <w:tc>
          <w:tcPr>
            <w:tcW w:w="3262" w:type="dxa"/>
            <w:tcBorders>
              <w:top w:val="single" w:sz="4" w:space="0" w:color="000000"/>
              <w:bottom w:val="nil"/>
            </w:tcBorders>
            <w:shd w:val="clear" w:color="auto" w:fill="auto"/>
            <w:vAlign w:val="center"/>
          </w:tcPr>
          <w:p w14:paraId="0D193E09" w14:textId="77777777" w:rsidR="00CA3F73" w:rsidRPr="00272B78" w:rsidRDefault="00CA3F73" w:rsidP="00F66BC3">
            <w:pPr>
              <w:spacing w:after="0"/>
              <w:ind w:right="-6"/>
              <w:jc w:val="left"/>
              <w:rPr>
                <w:lang w:val="el-GR"/>
              </w:rPr>
            </w:pPr>
            <w:r w:rsidRPr="0080232F">
              <w:rPr>
                <w:lang w:val="el-GR"/>
              </w:rPr>
              <w:t>Ατμοστρόβιλοι</w:t>
            </w:r>
          </w:p>
        </w:tc>
        <w:tc>
          <w:tcPr>
            <w:tcW w:w="1710" w:type="dxa"/>
            <w:tcBorders>
              <w:top w:val="single" w:sz="4" w:space="0" w:color="000000"/>
              <w:bottom w:val="nil"/>
            </w:tcBorders>
          </w:tcPr>
          <w:p w14:paraId="1C6D8D6E" w14:textId="77777777" w:rsidR="00CA3F73" w:rsidRPr="008F6BB5" w:rsidRDefault="00CA3F73" w:rsidP="00F66BC3">
            <w:pPr>
              <w:spacing w:before="120"/>
              <w:ind w:right="-6"/>
              <w:jc w:val="right"/>
              <w:rPr>
                <w:i/>
                <w:color w:val="7F7F7F" w:themeColor="text1" w:themeTint="80"/>
                <w:lang w:val="el-GR"/>
              </w:rPr>
            </w:pPr>
          </w:p>
        </w:tc>
        <w:tc>
          <w:tcPr>
            <w:tcW w:w="2213" w:type="dxa"/>
            <w:tcBorders>
              <w:top w:val="single" w:sz="4" w:space="0" w:color="000000"/>
              <w:bottom w:val="nil"/>
            </w:tcBorders>
          </w:tcPr>
          <w:p w14:paraId="31D77B3C" w14:textId="77777777" w:rsidR="00CA3F73" w:rsidRPr="00CA5944" w:rsidRDefault="00CA3F73" w:rsidP="00F66BC3">
            <w:pPr>
              <w:spacing w:before="120"/>
              <w:ind w:right="-6"/>
              <w:jc w:val="right"/>
              <w:rPr>
                <w:i/>
                <w:color w:val="7F7F7F" w:themeColor="text1" w:themeTint="80"/>
                <w:lang w:val="el-GR"/>
              </w:rPr>
            </w:pPr>
          </w:p>
        </w:tc>
        <w:tc>
          <w:tcPr>
            <w:tcW w:w="1887" w:type="dxa"/>
            <w:tcBorders>
              <w:top w:val="single" w:sz="4" w:space="0" w:color="000000"/>
              <w:bottom w:val="nil"/>
            </w:tcBorders>
          </w:tcPr>
          <w:p w14:paraId="329F85ED" w14:textId="77777777" w:rsidR="00CA3F73" w:rsidRPr="00CA5944" w:rsidRDefault="00CA3F73" w:rsidP="00F66BC3">
            <w:pPr>
              <w:spacing w:before="120"/>
              <w:ind w:right="-6"/>
              <w:jc w:val="right"/>
              <w:rPr>
                <w:i/>
                <w:color w:val="7F7F7F" w:themeColor="text1" w:themeTint="80"/>
                <w:lang w:val="el-GR"/>
              </w:rPr>
            </w:pPr>
          </w:p>
        </w:tc>
      </w:tr>
      <w:tr w:rsidR="00CA3F73" w:rsidRPr="0080232F" w14:paraId="3758B1A4" w14:textId="77777777" w:rsidTr="00B66BBA">
        <w:trPr>
          <w:trHeight w:hRule="exact" w:val="340"/>
        </w:trPr>
        <w:tc>
          <w:tcPr>
            <w:tcW w:w="3262" w:type="dxa"/>
            <w:tcBorders>
              <w:top w:val="nil"/>
              <w:bottom w:val="nil"/>
            </w:tcBorders>
            <w:shd w:val="clear" w:color="auto" w:fill="auto"/>
            <w:vAlign w:val="center"/>
          </w:tcPr>
          <w:p w14:paraId="667BABE4" w14:textId="77777777" w:rsidR="00CA3F73" w:rsidRPr="00272B78" w:rsidRDefault="00CA3F73" w:rsidP="00F66BC3">
            <w:pPr>
              <w:spacing w:after="0"/>
              <w:ind w:right="-6"/>
              <w:jc w:val="left"/>
              <w:rPr>
                <w:lang w:val="el-GR"/>
              </w:rPr>
            </w:pPr>
            <w:r w:rsidRPr="0080232F">
              <w:rPr>
                <w:lang w:val="el-GR"/>
              </w:rPr>
              <w:t>Ντιζελογεννήτριες</w:t>
            </w:r>
          </w:p>
        </w:tc>
        <w:tc>
          <w:tcPr>
            <w:tcW w:w="1710" w:type="dxa"/>
            <w:tcBorders>
              <w:top w:val="nil"/>
              <w:bottom w:val="nil"/>
            </w:tcBorders>
          </w:tcPr>
          <w:p w14:paraId="317E3ADC" w14:textId="77777777" w:rsidR="00CA3F73" w:rsidRPr="008F6BB5" w:rsidRDefault="00CA3F73" w:rsidP="00F66BC3">
            <w:pPr>
              <w:spacing w:before="120"/>
              <w:ind w:right="-6"/>
              <w:jc w:val="right"/>
              <w:rPr>
                <w:i/>
                <w:color w:val="7F7F7F" w:themeColor="text1" w:themeTint="80"/>
                <w:lang w:val="el-GR"/>
              </w:rPr>
            </w:pPr>
          </w:p>
        </w:tc>
        <w:tc>
          <w:tcPr>
            <w:tcW w:w="2213" w:type="dxa"/>
            <w:tcBorders>
              <w:top w:val="nil"/>
              <w:bottom w:val="nil"/>
            </w:tcBorders>
          </w:tcPr>
          <w:p w14:paraId="52A4D0CE" w14:textId="77777777" w:rsidR="00CA3F73" w:rsidRPr="00CA5944" w:rsidRDefault="00CA3F73" w:rsidP="00F66BC3">
            <w:pPr>
              <w:spacing w:before="120"/>
              <w:ind w:right="-6"/>
              <w:jc w:val="right"/>
              <w:rPr>
                <w:i/>
                <w:color w:val="7F7F7F" w:themeColor="text1" w:themeTint="80"/>
                <w:lang w:val="el-GR"/>
              </w:rPr>
            </w:pPr>
          </w:p>
        </w:tc>
        <w:tc>
          <w:tcPr>
            <w:tcW w:w="1887" w:type="dxa"/>
            <w:tcBorders>
              <w:top w:val="nil"/>
              <w:bottom w:val="nil"/>
            </w:tcBorders>
          </w:tcPr>
          <w:p w14:paraId="17EB423C" w14:textId="77777777" w:rsidR="00CA3F73" w:rsidRPr="00CA5944" w:rsidRDefault="00CA3F73" w:rsidP="00F66BC3">
            <w:pPr>
              <w:spacing w:before="120"/>
              <w:ind w:right="-6"/>
              <w:jc w:val="right"/>
              <w:rPr>
                <w:i/>
                <w:color w:val="7F7F7F" w:themeColor="text1" w:themeTint="80"/>
                <w:lang w:val="el-GR"/>
              </w:rPr>
            </w:pPr>
          </w:p>
        </w:tc>
      </w:tr>
      <w:tr w:rsidR="00CA3F73" w:rsidRPr="0080232F" w14:paraId="71C223DB" w14:textId="77777777" w:rsidTr="00B66BBA">
        <w:trPr>
          <w:trHeight w:hRule="exact" w:val="340"/>
        </w:trPr>
        <w:tc>
          <w:tcPr>
            <w:tcW w:w="3262" w:type="dxa"/>
            <w:tcBorders>
              <w:top w:val="nil"/>
              <w:bottom w:val="nil"/>
            </w:tcBorders>
            <w:shd w:val="clear" w:color="auto" w:fill="auto"/>
            <w:vAlign w:val="center"/>
          </w:tcPr>
          <w:p w14:paraId="60A3C31B" w14:textId="77777777" w:rsidR="00CA3F73" w:rsidRPr="00272B78" w:rsidRDefault="00CA3F73" w:rsidP="00F66BC3">
            <w:pPr>
              <w:spacing w:after="0"/>
              <w:ind w:right="-6"/>
              <w:jc w:val="left"/>
              <w:rPr>
                <w:lang w:val="el-GR"/>
              </w:rPr>
            </w:pPr>
            <w:r w:rsidRPr="0080232F">
              <w:rPr>
                <w:lang w:val="el-GR"/>
              </w:rPr>
              <w:t>Αεριοστρόβιλοι</w:t>
            </w:r>
          </w:p>
        </w:tc>
        <w:tc>
          <w:tcPr>
            <w:tcW w:w="1710" w:type="dxa"/>
            <w:tcBorders>
              <w:top w:val="nil"/>
              <w:bottom w:val="nil"/>
            </w:tcBorders>
          </w:tcPr>
          <w:p w14:paraId="0580DD8C" w14:textId="77777777" w:rsidR="00CA3F73" w:rsidRPr="008F6BB5" w:rsidRDefault="00CA3F73" w:rsidP="00F66BC3">
            <w:pPr>
              <w:spacing w:before="120"/>
              <w:ind w:right="-6"/>
              <w:jc w:val="right"/>
              <w:rPr>
                <w:i/>
                <w:color w:val="7F7F7F" w:themeColor="text1" w:themeTint="80"/>
                <w:lang w:val="el-GR"/>
              </w:rPr>
            </w:pPr>
          </w:p>
        </w:tc>
        <w:tc>
          <w:tcPr>
            <w:tcW w:w="2213" w:type="dxa"/>
            <w:tcBorders>
              <w:top w:val="nil"/>
              <w:bottom w:val="nil"/>
            </w:tcBorders>
          </w:tcPr>
          <w:p w14:paraId="3BBFE534" w14:textId="77777777" w:rsidR="00CA3F73" w:rsidRPr="00CA5944" w:rsidRDefault="00CA3F73" w:rsidP="00F66BC3">
            <w:pPr>
              <w:spacing w:before="120"/>
              <w:ind w:right="-6"/>
              <w:jc w:val="right"/>
              <w:rPr>
                <w:i/>
                <w:color w:val="7F7F7F" w:themeColor="text1" w:themeTint="80"/>
                <w:lang w:val="el-GR"/>
              </w:rPr>
            </w:pPr>
          </w:p>
        </w:tc>
        <w:tc>
          <w:tcPr>
            <w:tcW w:w="1887" w:type="dxa"/>
            <w:tcBorders>
              <w:top w:val="nil"/>
              <w:bottom w:val="nil"/>
            </w:tcBorders>
          </w:tcPr>
          <w:p w14:paraId="4BC8CF36" w14:textId="77777777" w:rsidR="00CA3F73" w:rsidRPr="00CA5944" w:rsidRDefault="00CA3F73" w:rsidP="00F66BC3">
            <w:pPr>
              <w:spacing w:before="120"/>
              <w:ind w:right="-6"/>
              <w:jc w:val="right"/>
              <w:rPr>
                <w:i/>
                <w:color w:val="7F7F7F" w:themeColor="text1" w:themeTint="80"/>
                <w:lang w:val="el-GR"/>
              </w:rPr>
            </w:pPr>
          </w:p>
        </w:tc>
      </w:tr>
      <w:tr w:rsidR="00CA3F73" w:rsidRPr="0080232F" w14:paraId="00CA2A7B" w14:textId="77777777" w:rsidTr="00B66BBA">
        <w:trPr>
          <w:trHeight w:hRule="exact" w:val="340"/>
        </w:trPr>
        <w:tc>
          <w:tcPr>
            <w:tcW w:w="3262" w:type="dxa"/>
            <w:tcBorders>
              <w:top w:val="nil"/>
              <w:bottom w:val="nil"/>
            </w:tcBorders>
            <w:shd w:val="clear" w:color="auto" w:fill="auto"/>
            <w:vAlign w:val="center"/>
          </w:tcPr>
          <w:p w14:paraId="3FE66F36" w14:textId="77777777" w:rsidR="00CA3F73" w:rsidRPr="00272B78" w:rsidRDefault="00CA3F73" w:rsidP="00F66BC3">
            <w:pPr>
              <w:spacing w:after="0"/>
              <w:ind w:right="-6"/>
              <w:jc w:val="left"/>
              <w:rPr>
                <w:lang w:val="el-GR"/>
              </w:rPr>
            </w:pPr>
            <w:r w:rsidRPr="0080232F">
              <w:rPr>
                <w:lang w:val="el-GR"/>
              </w:rPr>
              <w:t>Συνδυασμένου κύκλου</w:t>
            </w:r>
          </w:p>
        </w:tc>
        <w:tc>
          <w:tcPr>
            <w:tcW w:w="1710" w:type="dxa"/>
            <w:tcBorders>
              <w:top w:val="nil"/>
              <w:bottom w:val="nil"/>
            </w:tcBorders>
          </w:tcPr>
          <w:p w14:paraId="06453EC4" w14:textId="77777777" w:rsidR="00CA3F73" w:rsidRPr="008F6BB5" w:rsidRDefault="00CA3F73" w:rsidP="00F66BC3">
            <w:pPr>
              <w:spacing w:before="120"/>
              <w:ind w:right="-6"/>
              <w:jc w:val="right"/>
              <w:rPr>
                <w:i/>
                <w:color w:val="7F7F7F" w:themeColor="text1" w:themeTint="80"/>
                <w:lang w:val="el-GR"/>
              </w:rPr>
            </w:pPr>
          </w:p>
        </w:tc>
        <w:tc>
          <w:tcPr>
            <w:tcW w:w="2213" w:type="dxa"/>
            <w:tcBorders>
              <w:top w:val="nil"/>
              <w:bottom w:val="nil"/>
            </w:tcBorders>
          </w:tcPr>
          <w:p w14:paraId="29859802" w14:textId="77777777" w:rsidR="00CA3F73" w:rsidRPr="00CA5944" w:rsidRDefault="00CA3F73" w:rsidP="00F66BC3">
            <w:pPr>
              <w:spacing w:before="120"/>
              <w:ind w:right="-6"/>
              <w:jc w:val="right"/>
              <w:rPr>
                <w:i/>
                <w:color w:val="7F7F7F" w:themeColor="text1" w:themeTint="80"/>
                <w:lang w:val="el-GR"/>
              </w:rPr>
            </w:pPr>
          </w:p>
        </w:tc>
        <w:tc>
          <w:tcPr>
            <w:tcW w:w="1887" w:type="dxa"/>
            <w:tcBorders>
              <w:top w:val="nil"/>
              <w:bottom w:val="nil"/>
            </w:tcBorders>
          </w:tcPr>
          <w:p w14:paraId="05253E0D" w14:textId="77777777" w:rsidR="00CA3F73" w:rsidRPr="00CA5944" w:rsidRDefault="00CA3F73" w:rsidP="00F66BC3">
            <w:pPr>
              <w:spacing w:before="120"/>
              <w:ind w:right="-6"/>
              <w:jc w:val="right"/>
              <w:rPr>
                <w:i/>
                <w:color w:val="7F7F7F" w:themeColor="text1" w:themeTint="80"/>
                <w:lang w:val="el-GR"/>
              </w:rPr>
            </w:pPr>
          </w:p>
        </w:tc>
      </w:tr>
      <w:tr w:rsidR="00CA3F73" w:rsidRPr="0080232F" w14:paraId="758B9AA4" w14:textId="77777777" w:rsidTr="00B66BBA">
        <w:trPr>
          <w:trHeight w:hRule="exact" w:val="340"/>
        </w:trPr>
        <w:tc>
          <w:tcPr>
            <w:tcW w:w="3262" w:type="dxa"/>
            <w:tcBorders>
              <w:top w:val="nil"/>
              <w:bottom w:val="nil"/>
            </w:tcBorders>
            <w:shd w:val="clear" w:color="auto" w:fill="auto"/>
            <w:vAlign w:val="center"/>
          </w:tcPr>
          <w:p w14:paraId="66CC552C" w14:textId="77777777" w:rsidR="00CA3F73" w:rsidRPr="00272B78" w:rsidRDefault="00CA3F73" w:rsidP="00F66BC3">
            <w:pPr>
              <w:spacing w:after="0"/>
              <w:ind w:right="-6"/>
              <w:jc w:val="left"/>
              <w:rPr>
                <w:lang w:val="el-GR"/>
              </w:rPr>
            </w:pPr>
            <w:r w:rsidRPr="0080232F">
              <w:rPr>
                <w:lang w:val="el-GR"/>
              </w:rPr>
              <w:t>Φωτοβολταϊκά</w:t>
            </w:r>
          </w:p>
        </w:tc>
        <w:tc>
          <w:tcPr>
            <w:tcW w:w="1710" w:type="dxa"/>
            <w:tcBorders>
              <w:top w:val="nil"/>
              <w:bottom w:val="nil"/>
            </w:tcBorders>
          </w:tcPr>
          <w:p w14:paraId="47EC646F" w14:textId="77777777" w:rsidR="00CA3F73" w:rsidRPr="008F6BB5" w:rsidRDefault="00CA3F73" w:rsidP="00F66BC3">
            <w:pPr>
              <w:spacing w:before="120"/>
              <w:ind w:right="-6"/>
              <w:jc w:val="right"/>
              <w:rPr>
                <w:i/>
                <w:color w:val="7F7F7F" w:themeColor="text1" w:themeTint="80"/>
                <w:lang w:val="el-GR"/>
              </w:rPr>
            </w:pPr>
          </w:p>
        </w:tc>
        <w:tc>
          <w:tcPr>
            <w:tcW w:w="2213" w:type="dxa"/>
            <w:tcBorders>
              <w:top w:val="nil"/>
              <w:bottom w:val="nil"/>
            </w:tcBorders>
          </w:tcPr>
          <w:p w14:paraId="52D5C765" w14:textId="77777777" w:rsidR="00CA3F73" w:rsidRPr="00CA5944" w:rsidRDefault="00CA3F73" w:rsidP="00F66BC3">
            <w:pPr>
              <w:spacing w:before="120"/>
              <w:ind w:right="-6"/>
              <w:jc w:val="right"/>
              <w:rPr>
                <w:i/>
                <w:color w:val="7F7F7F" w:themeColor="text1" w:themeTint="80"/>
                <w:lang w:val="el-GR"/>
              </w:rPr>
            </w:pPr>
          </w:p>
        </w:tc>
        <w:tc>
          <w:tcPr>
            <w:tcW w:w="1887" w:type="dxa"/>
            <w:tcBorders>
              <w:top w:val="nil"/>
              <w:bottom w:val="nil"/>
            </w:tcBorders>
          </w:tcPr>
          <w:p w14:paraId="6E4F5C0F" w14:textId="77777777" w:rsidR="00CA3F73" w:rsidRPr="00CA5944" w:rsidRDefault="00CA3F73" w:rsidP="00F66BC3">
            <w:pPr>
              <w:spacing w:before="120"/>
              <w:ind w:right="-6"/>
              <w:jc w:val="right"/>
              <w:rPr>
                <w:i/>
                <w:color w:val="7F7F7F" w:themeColor="text1" w:themeTint="80"/>
                <w:lang w:val="el-GR"/>
              </w:rPr>
            </w:pPr>
          </w:p>
        </w:tc>
      </w:tr>
      <w:tr w:rsidR="00CA3F73" w:rsidRPr="0080232F" w14:paraId="46EBEFDC" w14:textId="77777777" w:rsidTr="00B66BBA">
        <w:trPr>
          <w:trHeight w:hRule="exact" w:val="424"/>
        </w:trPr>
        <w:tc>
          <w:tcPr>
            <w:tcW w:w="3262" w:type="dxa"/>
            <w:tcBorders>
              <w:top w:val="nil"/>
              <w:bottom w:val="single" w:sz="4" w:space="0" w:color="auto"/>
            </w:tcBorders>
            <w:shd w:val="clear" w:color="auto" w:fill="auto"/>
            <w:vAlign w:val="center"/>
          </w:tcPr>
          <w:p w14:paraId="07B874B3" w14:textId="77777777" w:rsidR="00CA3F73" w:rsidRPr="00272B78" w:rsidRDefault="00CA3F73" w:rsidP="00F66BC3">
            <w:pPr>
              <w:spacing w:after="0"/>
              <w:ind w:right="-6"/>
              <w:jc w:val="left"/>
              <w:rPr>
                <w:lang w:val="el-GR"/>
              </w:rPr>
            </w:pPr>
            <w:r w:rsidRPr="0080232F">
              <w:rPr>
                <w:lang w:val="el-GR"/>
              </w:rPr>
              <w:t>Αιολικά πάρκα</w:t>
            </w:r>
          </w:p>
          <w:p w14:paraId="4A61B8E4" w14:textId="77777777" w:rsidR="00CA3F73" w:rsidRPr="008F6BB5" w:rsidRDefault="00CA3F73" w:rsidP="00F66BC3">
            <w:pPr>
              <w:spacing w:after="0"/>
              <w:ind w:right="-6"/>
              <w:jc w:val="left"/>
              <w:rPr>
                <w:lang w:val="el-GR"/>
              </w:rPr>
            </w:pPr>
          </w:p>
        </w:tc>
        <w:tc>
          <w:tcPr>
            <w:tcW w:w="1710" w:type="dxa"/>
            <w:tcBorders>
              <w:top w:val="nil"/>
              <w:bottom w:val="single" w:sz="4" w:space="0" w:color="auto"/>
            </w:tcBorders>
          </w:tcPr>
          <w:p w14:paraId="21FECFB5" w14:textId="77777777" w:rsidR="00CA3F73" w:rsidRPr="00CA5944" w:rsidRDefault="00CA3F73" w:rsidP="00F66BC3">
            <w:pPr>
              <w:spacing w:before="120"/>
              <w:ind w:right="-6"/>
              <w:jc w:val="right"/>
              <w:rPr>
                <w:i/>
                <w:color w:val="7F7F7F" w:themeColor="text1" w:themeTint="80"/>
                <w:lang w:val="el-GR"/>
              </w:rPr>
            </w:pPr>
          </w:p>
        </w:tc>
        <w:tc>
          <w:tcPr>
            <w:tcW w:w="2213" w:type="dxa"/>
            <w:tcBorders>
              <w:top w:val="nil"/>
              <w:bottom w:val="single" w:sz="4" w:space="0" w:color="auto"/>
            </w:tcBorders>
          </w:tcPr>
          <w:p w14:paraId="4773142B" w14:textId="77777777" w:rsidR="00CA3F73" w:rsidRPr="00CA5944" w:rsidRDefault="00CA3F73" w:rsidP="00F66BC3">
            <w:pPr>
              <w:spacing w:before="120"/>
              <w:ind w:right="-6"/>
              <w:jc w:val="right"/>
              <w:rPr>
                <w:i/>
                <w:color w:val="7F7F7F" w:themeColor="text1" w:themeTint="80"/>
                <w:lang w:val="el-GR"/>
              </w:rPr>
            </w:pPr>
          </w:p>
        </w:tc>
        <w:tc>
          <w:tcPr>
            <w:tcW w:w="1887" w:type="dxa"/>
            <w:tcBorders>
              <w:top w:val="nil"/>
              <w:bottom w:val="single" w:sz="4" w:space="0" w:color="auto"/>
            </w:tcBorders>
          </w:tcPr>
          <w:p w14:paraId="24D97F0E" w14:textId="77777777" w:rsidR="00CA3F73" w:rsidRPr="00163925" w:rsidRDefault="00CA3F73" w:rsidP="00F66BC3">
            <w:pPr>
              <w:spacing w:before="120"/>
              <w:ind w:right="-6"/>
              <w:jc w:val="right"/>
              <w:rPr>
                <w:i/>
                <w:color w:val="7F7F7F" w:themeColor="text1" w:themeTint="80"/>
                <w:lang w:val="el-GR"/>
              </w:rPr>
            </w:pPr>
          </w:p>
        </w:tc>
      </w:tr>
      <w:tr w:rsidR="00CA3F73" w:rsidRPr="0080232F" w14:paraId="4F2F88F1" w14:textId="77777777" w:rsidTr="00B66BBA">
        <w:trPr>
          <w:trHeight w:hRule="exact" w:val="424"/>
        </w:trPr>
        <w:tc>
          <w:tcPr>
            <w:tcW w:w="3262" w:type="dxa"/>
            <w:tcBorders>
              <w:top w:val="single" w:sz="4" w:space="0" w:color="auto"/>
              <w:bottom w:val="single" w:sz="4" w:space="0" w:color="000000"/>
            </w:tcBorders>
            <w:shd w:val="clear" w:color="auto" w:fill="auto"/>
            <w:vAlign w:val="center"/>
          </w:tcPr>
          <w:p w14:paraId="645DB877" w14:textId="77777777" w:rsidR="00CA3F73" w:rsidRPr="00272B78" w:rsidRDefault="00CA3F73" w:rsidP="00F66BC3">
            <w:pPr>
              <w:spacing w:after="0"/>
              <w:ind w:right="-6"/>
              <w:jc w:val="right"/>
              <w:rPr>
                <w:b/>
                <w:lang w:val="el-GR"/>
              </w:rPr>
            </w:pPr>
            <w:r w:rsidRPr="0080232F">
              <w:rPr>
                <w:b/>
                <w:lang w:val="el-GR"/>
              </w:rPr>
              <w:t>Σύνολα</w:t>
            </w:r>
          </w:p>
        </w:tc>
        <w:tc>
          <w:tcPr>
            <w:tcW w:w="1710" w:type="dxa"/>
            <w:tcBorders>
              <w:top w:val="single" w:sz="4" w:space="0" w:color="auto"/>
              <w:bottom w:val="single" w:sz="4" w:space="0" w:color="000000"/>
            </w:tcBorders>
            <w:vAlign w:val="center"/>
          </w:tcPr>
          <w:p w14:paraId="7A7A9C7F" w14:textId="77777777" w:rsidR="00CA3F73" w:rsidRPr="008F6BB5" w:rsidRDefault="00CA3F73" w:rsidP="00F66BC3">
            <w:pPr>
              <w:spacing w:after="0"/>
              <w:ind w:right="-6"/>
              <w:jc w:val="right"/>
              <w:rPr>
                <w:i/>
                <w:color w:val="7F7F7F" w:themeColor="text1" w:themeTint="80"/>
                <w:lang w:val="el-GR"/>
              </w:rPr>
            </w:pPr>
          </w:p>
        </w:tc>
        <w:tc>
          <w:tcPr>
            <w:tcW w:w="2213" w:type="dxa"/>
            <w:tcBorders>
              <w:top w:val="single" w:sz="4" w:space="0" w:color="auto"/>
              <w:bottom w:val="single" w:sz="4" w:space="0" w:color="000000"/>
            </w:tcBorders>
            <w:vAlign w:val="center"/>
          </w:tcPr>
          <w:p w14:paraId="4CD2AA39" w14:textId="77777777" w:rsidR="00CA3F73" w:rsidRPr="00CA5944" w:rsidRDefault="00CA3F73" w:rsidP="00F66BC3">
            <w:pPr>
              <w:spacing w:after="0"/>
              <w:ind w:right="-6"/>
              <w:jc w:val="right"/>
              <w:rPr>
                <w:i/>
                <w:color w:val="7F7F7F" w:themeColor="text1" w:themeTint="80"/>
                <w:lang w:val="el-GR"/>
              </w:rPr>
            </w:pPr>
          </w:p>
        </w:tc>
        <w:tc>
          <w:tcPr>
            <w:tcW w:w="1887" w:type="dxa"/>
            <w:tcBorders>
              <w:top w:val="single" w:sz="4" w:space="0" w:color="auto"/>
              <w:bottom w:val="single" w:sz="4" w:space="0" w:color="000000"/>
            </w:tcBorders>
            <w:vAlign w:val="center"/>
          </w:tcPr>
          <w:p w14:paraId="48D930BC" w14:textId="77777777" w:rsidR="00CA3F73" w:rsidRPr="00CA5944" w:rsidRDefault="00CA3F73" w:rsidP="00F66BC3">
            <w:pPr>
              <w:spacing w:after="0"/>
              <w:ind w:right="-6"/>
              <w:jc w:val="right"/>
              <w:rPr>
                <w:i/>
                <w:color w:val="7F7F7F" w:themeColor="text1" w:themeTint="80"/>
                <w:lang w:val="el-GR"/>
              </w:rPr>
            </w:pPr>
          </w:p>
        </w:tc>
      </w:tr>
    </w:tbl>
    <w:p w14:paraId="2B7DDF63" w14:textId="6CB94B67" w:rsidR="00D84100" w:rsidRPr="0080232F" w:rsidRDefault="00D84100" w:rsidP="00D84100">
      <w:pPr>
        <w:rPr>
          <w:lang w:val="el-GR"/>
        </w:rPr>
      </w:pPr>
    </w:p>
    <w:p w14:paraId="1B8EB01F" w14:textId="77777777" w:rsidR="00D84100" w:rsidRPr="00272B78" w:rsidRDefault="00D84100">
      <w:pPr>
        <w:spacing w:after="0"/>
        <w:jc w:val="left"/>
        <w:rPr>
          <w:lang w:val="el-GR"/>
        </w:rPr>
      </w:pPr>
      <w:r w:rsidRPr="00272B78">
        <w:rPr>
          <w:lang w:val="el-GR"/>
        </w:rPr>
        <w:br w:type="page"/>
      </w:r>
    </w:p>
    <w:p w14:paraId="6DA56DEC" w14:textId="5338372D" w:rsidR="00CA3F73" w:rsidRPr="00CA5944" w:rsidRDefault="000B2EDA" w:rsidP="00CD753F">
      <w:pPr>
        <w:pStyle w:val="Header2CETA"/>
        <w:rPr>
          <w:lang w:val="el-GR"/>
        </w:rPr>
      </w:pPr>
      <w:bookmarkStart w:id="18" w:name="_Toc86944060"/>
      <w:r>
        <w:rPr>
          <w:lang w:val="el-GR"/>
        </w:rPr>
        <w:lastRenderedPageBreak/>
        <w:t>Χαρτογράφηση</w:t>
      </w:r>
      <w:r w:rsidRPr="008F6BB5">
        <w:rPr>
          <w:lang w:val="el-GR"/>
        </w:rPr>
        <w:t xml:space="preserve"> </w:t>
      </w:r>
      <w:r>
        <w:rPr>
          <w:bCs/>
          <w:lang w:val="el-GR"/>
        </w:rPr>
        <w:t>Ε</w:t>
      </w:r>
      <w:r w:rsidRPr="00163925">
        <w:rPr>
          <w:bCs/>
          <w:lang w:val="el-GR"/>
        </w:rPr>
        <w:t>νδιαφερ</w:t>
      </w:r>
      <w:r>
        <w:rPr>
          <w:bCs/>
          <w:lang w:val="el-GR"/>
        </w:rPr>
        <w:t>ο</w:t>
      </w:r>
      <w:r w:rsidRPr="00163925">
        <w:rPr>
          <w:bCs/>
          <w:lang w:val="el-GR"/>
        </w:rPr>
        <w:t>μ</w:t>
      </w:r>
      <w:r>
        <w:rPr>
          <w:bCs/>
          <w:lang w:val="el-GR"/>
        </w:rPr>
        <w:t>έ</w:t>
      </w:r>
      <w:r w:rsidRPr="00163925">
        <w:rPr>
          <w:bCs/>
          <w:lang w:val="el-GR"/>
        </w:rPr>
        <w:t>νων</w:t>
      </w:r>
      <w:r>
        <w:rPr>
          <w:bCs/>
          <w:lang w:val="el-GR"/>
        </w:rPr>
        <w:t xml:space="preserve"> </w:t>
      </w:r>
      <w:r w:rsidR="00CA3F73" w:rsidRPr="008F6BB5">
        <w:rPr>
          <w:lang w:val="el-GR"/>
        </w:rPr>
        <w:t>Φορέων</w:t>
      </w:r>
      <w:bookmarkEnd w:id="18"/>
    </w:p>
    <w:p w14:paraId="7E76F7E8" w14:textId="6C46B645" w:rsidR="00CA3F73" w:rsidRPr="00163925" w:rsidRDefault="00CA3F73" w:rsidP="00825BDA">
      <w:pPr>
        <w:pStyle w:val="Greyanditalicforexplanations"/>
        <w:rPr>
          <w:noProof w:val="0"/>
          <w:lang w:val="el-GR"/>
        </w:rPr>
      </w:pPr>
      <w:r w:rsidRPr="00CA5944">
        <w:rPr>
          <w:noProof w:val="0"/>
          <w:lang w:val="el-GR"/>
        </w:rPr>
        <w:t xml:space="preserve">Η ενότητα αυτή πρέπει να παρουσιάσει μία συνολική εικόνα των τοπικών φορέων σχετικών με την ενεργειακή μετάβαση στο νησί. Σε </w:t>
      </w:r>
      <w:r w:rsidRPr="00163925">
        <w:rPr>
          <w:noProof w:val="0"/>
          <w:lang w:val="el-GR"/>
        </w:rPr>
        <w:t xml:space="preserve">επόμενο στάδιο, η εργασία αυτή θα είναι χρήσιμη για τη διαχείριση της ενεργειακής μετάβασης και την οργάνωση των διαβουλεύσεων ανάμεσα στους </w:t>
      </w:r>
      <w:r w:rsidR="000B2EDA">
        <w:rPr>
          <w:noProof w:val="0"/>
          <w:lang w:val="el-GR"/>
        </w:rPr>
        <w:t>ενδιαφερόμενους</w:t>
      </w:r>
      <w:r w:rsidR="000B2EDA" w:rsidRPr="00163925">
        <w:rPr>
          <w:noProof w:val="0"/>
          <w:lang w:val="el-GR"/>
        </w:rPr>
        <w:t xml:space="preserve"> </w:t>
      </w:r>
      <w:r w:rsidRPr="00163925">
        <w:rPr>
          <w:noProof w:val="0"/>
          <w:lang w:val="el-GR"/>
        </w:rPr>
        <w:t xml:space="preserve">φορείς. Ένα συνοπτικό μητρώο με τους </w:t>
      </w:r>
      <w:r w:rsidR="000B2EDA">
        <w:rPr>
          <w:noProof w:val="0"/>
          <w:lang w:val="el-GR"/>
        </w:rPr>
        <w:t>ενδιαφερόμενους</w:t>
      </w:r>
      <w:r w:rsidR="000B2EDA" w:rsidRPr="00163925">
        <w:rPr>
          <w:noProof w:val="0"/>
          <w:lang w:val="el-GR"/>
        </w:rPr>
        <w:t xml:space="preserve"> </w:t>
      </w:r>
      <w:r w:rsidRPr="00163925">
        <w:rPr>
          <w:noProof w:val="0"/>
          <w:lang w:val="el-GR"/>
        </w:rPr>
        <w:t>φορείς, σύμφωνα με το πρότυπο που δίνεται παρακάτω, μπορεί να χρησιμοποιηθεί για να καταδείξει τους αρμόδιους να επηρεάσουν την ενεργειακή μετάβαση.</w:t>
      </w:r>
    </w:p>
    <w:p w14:paraId="7C2EFFF6" w14:textId="10454722" w:rsidR="00CA3F73" w:rsidRPr="00163925" w:rsidRDefault="00CA3F73" w:rsidP="00825BDA">
      <w:pPr>
        <w:pStyle w:val="Greyanditalicforexplanations"/>
        <w:rPr>
          <w:noProof w:val="0"/>
          <w:lang w:val="el-GR"/>
        </w:rPr>
      </w:pPr>
      <w:r w:rsidRPr="00163925">
        <w:rPr>
          <w:noProof w:val="0"/>
          <w:lang w:val="el-GR"/>
        </w:rPr>
        <w:t xml:space="preserve">Πέρα από την επωνυμία του φορέα και του υπεύθυνου επικοινωνίας, μπορούν να καταγράφονται η </w:t>
      </w:r>
      <w:r w:rsidR="009F5B4A">
        <w:rPr>
          <w:noProof w:val="0"/>
          <w:lang w:val="el-GR"/>
        </w:rPr>
        <w:t xml:space="preserve">άποψή του για </w:t>
      </w:r>
      <w:r w:rsidRPr="00163925">
        <w:rPr>
          <w:noProof w:val="0"/>
          <w:lang w:val="el-GR"/>
        </w:rPr>
        <w:t>την ενεργειακή μετάβαση</w:t>
      </w:r>
      <w:r w:rsidR="009F5B4A">
        <w:rPr>
          <w:noProof w:val="0"/>
          <w:lang w:val="el-GR"/>
        </w:rPr>
        <w:t xml:space="preserve"> καθώς και </w:t>
      </w:r>
      <w:r w:rsidR="005515AE">
        <w:rPr>
          <w:noProof w:val="0"/>
          <w:lang w:val="el-GR"/>
        </w:rPr>
        <w:t>ο λόγος για την συμμετοχή</w:t>
      </w:r>
      <w:r w:rsidR="009F5B4A">
        <w:rPr>
          <w:noProof w:val="0"/>
          <w:lang w:val="el-GR"/>
        </w:rPr>
        <w:t xml:space="preserve"> του</w:t>
      </w:r>
      <w:r w:rsidRPr="00163925">
        <w:rPr>
          <w:noProof w:val="0"/>
          <w:lang w:val="el-GR"/>
        </w:rPr>
        <w:t>. Ποιες επιδράσεις μπορεί να έχει η ενεργειακή μετάβαση στο</w:t>
      </w:r>
      <w:r w:rsidR="009F5B4A">
        <w:rPr>
          <w:noProof w:val="0"/>
          <w:lang w:val="el-GR"/>
        </w:rPr>
        <w:t>ν</w:t>
      </w:r>
      <w:r w:rsidRPr="00163925">
        <w:rPr>
          <w:noProof w:val="0"/>
          <w:lang w:val="el-GR"/>
        </w:rPr>
        <w:t xml:space="preserve"> φορέα; Η διαδικασία αυτή θα αναδείξει όσους επιθυμούν να έχουν πρωταγωνιστικό ρόλο στην ανάπτυξη του Σχεδίου </w:t>
      </w:r>
      <w:r w:rsidR="00070AC1">
        <w:rPr>
          <w:noProof w:val="0"/>
          <w:lang w:val="el-GR"/>
        </w:rPr>
        <w:t xml:space="preserve">Καθαρής </w:t>
      </w:r>
      <w:r w:rsidRPr="00163925">
        <w:rPr>
          <w:noProof w:val="0"/>
          <w:lang w:val="el-GR"/>
        </w:rPr>
        <w:t>Ενεργειακής Μετάβασης.</w:t>
      </w:r>
    </w:p>
    <w:p w14:paraId="321E80CC" w14:textId="6B4B9C94" w:rsidR="00CA3F73" w:rsidRPr="0080232F" w:rsidRDefault="00CA3F73" w:rsidP="00825BDA">
      <w:pPr>
        <w:pStyle w:val="Greyanditalicforexplanations"/>
        <w:rPr>
          <w:b/>
          <w:bCs/>
          <w:noProof w:val="0"/>
          <w:lang w:val="el-GR"/>
        </w:rPr>
      </w:pPr>
      <w:r w:rsidRPr="00163925">
        <w:rPr>
          <w:b/>
          <w:bCs/>
          <w:noProof w:val="0"/>
          <w:lang w:val="el-GR"/>
        </w:rPr>
        <w:t xml:space="preserve">Περισσότερες πληροφορίες στη διαδικασία αποτύπωσης των φορέων διατίθενται στο </w:t>
      </w:r>
      <w:r w:rsidR="008958AB">
        <w:rPr>
          <w:b/>
          <w:bCs/>
          <w:noProof w:val="0"/>
          <w:lang w:val="el-GR"/>
        </w:rPr>
        <w:fldChar w:fldCharType="begin"/>
      </w:r>
      <w:r w:rsidR="008958AB">
        <w:rPr>
          <w:b/>
          <w:bCs/>
          <w:noProof w:val="0"/>
          <w:lang w:val="el-GR"/>
        </w:rPr>
        <w:instrText xml:space="preserve"> HYPERLINK "https://euislands.eu/sites/default/files/CE4EUI_IslandsTransitionHandbook_EL.pdf" </w:instrText>
      </w:r>
      <w:r w:rsidR="008958AB">
        <w:rPr>
          <w:b/>
          <w:bCs/>
          <w:noProof w:val="0"/>
          <w:lang w:val="el-GR"/>
        </w:rPr>
        <w:fldChar w:fldCharType="separate"/>
      </w:r>
      <w:r w:rsidRPr="008958AB">
        <w:rPr>
          <w:rStyle w:val="Hyperlink"/>
          <w:b/>
          <w:bCs/>
          <w:noProof w:val="0"/>
          <w:lang w:val="el-GR"/>
        </w:rPr>
        <w:t xml:space="preserve">Εγχειρίδιο Μετάβασης </w:t>
      </w:r>
      <w:r w:rsidR="004B0A14" w:rsidRPr="008958AB">
        <w:rPr>
          <w:rStyle w:val="Hyperlink"/>
          <w:b/>
          <w:bCs/>
          <w:noProof w:val="0"/>
          <w:lang w:val="el-GR"/>
        </w:rPr>
        <w:t>Νησιών</w:t>
      </w:r>
      <w:r w:rsidR="008958AB">
        <w:rPr>
          <w:b/>
          <w:bCs/>
          <w:noProof w:val="0"/>
          <w:lang w:val="el-GR"/>
        </w:rPr>
        <w:fldChar w:fldCharType="end"/>
      </w:r>
      <w:r w:rsidRPr="00163925">
        <w:rPr>
          <w:b/>
          <w:bCs/>
          <w:noProof w:val="0"/>
          <w:lang w:val="el-GR"/>
        </w:rPr>
        <w:t>, και συγκεκριμένα στο Κεφάλαιο 3:  «</w:t>
      </w:r>
      <w:r w:rsidR="006977F9" w:rsidRPr="00163925">
        <w:rPr>
          <w:b/>
          <w:noProof w:val="0"/>
          <w:lang w:val="el-GR"/>
        </w:rPr>
        <w:t>Καταν</w:t>
      </w:r>
      <w:r w:rsidR="006977F9">
        <w:rPr>
          <w:b/>
          <w:noProof w:val="0"/>
          <w:lang w:val="el-GR"/>
        </w:rPr>
        <w:t>όηση των</w:t>
      </w:r>
      <w:r w:rsidR="006977F9" w:rsidRPr="00163925">
        <w:rPr>
          <w:b/>
          <w:noProof w:val="0"/>
          <w:lang w:val="el-GR"/>
        </w:rPr>
        <w:t xml:space="preserve"> </w:t>
      </w:r>
      <w:r w:rsidR="006977F9">
        <w:rPr>
          <w:b/>
          <w:noProof w:val="0"/>
          <w:lang w:val="el-GR"/>
        </w:rPr>
        <w:t>δ</w:t>
      </w:r>
      <w:r w:rsidR="006977F9" w:rsidRPr="00163925">
        <w:rPr>
          <w:b/>
          <w:noProof w:val="0"/>
          <w:lang w:val="el-GR"/>
        </w:rPr>
        <w:t>υναμικ</w:t>
      </w:r>
      <w:r w:rsidR="006977F9">
        <w:rPr>
          <w:b/>
          <w:noProof w:val="0"/>
          <w:lang w:val="el-GR"/>
        </w:rPr>
        <w:t>ών</w:t>
      </w:r>
      <w:r w:rsidR="006977F9" w:rsidRPr="00163925">
        <w:rPr>
          <w:b/>
          <w:noProof w:val="0"/>
          <w:lang w:val="el-GR"/>
        </w:rPr>
        <w:t xml:space="preserve"> </w:t>
      </w:r>
      <w:r w:rsidRPr="00163925">
        <w:rPr>
          <w:b/>
          <w:bCs/>
          <w:noProof w:val="0"/>
          <w:lang w:val="el-GR"/>
        </w:rPr>
        <w:t>του νησιού», στην ενότητα «</w:t>
      </w:r>
      <w:r w:rsidR="008958AB">
        <w:rPr>
          <w:b/>
          <w:bCs/>
          <w:noProof w:val="0"/>
          <w:lang w:val="el-GR"/>
        </w:rPr>
        <w:t>Χαρτογράφηση</w:t>
      </w:r>
      <w:r w:rsidR="008958AB" w:rsidRPr="00163925">
        <w:rPr>
          <w:b/>
          <w:bCs/>
          <w:noProof w:val="0"/>
          <w:lang w:val="el-GR"/>
        </w:rPr>
        <w:t xml:space="preserve"> </w:t>
      </w:r>
      <w:r w:rsidR="00CC7FB6">
        <w:rPr>
          <w:b/>
          <w:bCs/>
          <w:noProof w:val="0"/>
          <w:lang w:val="el-GR"/>
        </w:rPr>
        <w:t>των</w:t>
      </w:r>
      <w:r w:rsidR="00D9428B">
        <w:rPr>
          <w:b/>
          <w:bCs/>
          <w:noProof w:val="0"/>
          <w:lang w:val="el-GR"/>
        </w:rPr>
        <w:t xml:space="preserve"> </w:t>
      </w:r>
      <w:r w:rsidR="00D37AB4">
        <w:rPr>
          <w:b/>
          <w:bCs/>
          <w:noProof w:val="0"/>
          <w:lang w:val="el-GR"/>
        </w:rPr>
        <w:t>ε</w:t>
      </w:r>
      <w:r w:rsidR="008958AB" w:rsidRPr="00163925">
        <w:rPr>
          <w:b/>
          <w:bCs/>
          <w:noProof w:val="0"/>
          <w:lang w:val="el-GR"/>
        </w:rPr>
        <w:t>νδιαφερ</w:t>
      </w:r>
      <w:r w:rsidR="008958AB">
        <w:rPr>
          <w:b/>
          <w:bCs/>
          <w:noProof w:val="0"/>
          <w:lang w:val="el-GR"/>
        </w:rPr>
        <w:t>ο</w:t>
      </w:r>
      <w:r w:rsidR="008958AB" w:rsidRPr="00163925">
        <w:rPr>
          <w:b/>
          <w:bCs/>
          <w:noProof w:val="0"/>
          <w:lang w:val="el-GR"/>
        </w:rPr>
        <w:t>μ</w:t>
      </w:r>
      <w:r w:rsidR="008958AB">
        <w:rPr>
          <w:b/>
          <w:bCs/>
          <w:noProof w:val="0"/>
          <w:lang w:val="el-GR"/>
        </w:rPr>
        <w:t>έ</w:t>
      </w:r>
      <w:r w:rsidR="008958AB" w:rsidRPr="00163925">
        <w:rPr>
          <w:b/>
          <w:bCs/>
          <w:noProof w:val="0"/>
          <w:lang w:val="el-GR"/>
        </w:rPr>
        <w:t xml:space="preserve">νων </w:t>
      </w:r>
      <w:r w:rsidR="00D37AB4">
        <w:rPr>
          <w:b/>
          <w:bCs/>
          <w:noProof w:val="0"/>
          <w:lang w:val="el-GR"/>
        </w:rPr>
        <w:t>φ</w:t>
      </w:r>
      <w:r w:rsidRPr="00163925">
        <w:rPr>
          <w:b/>
          <w:bCs/>
          <w:noProof w:val="0"/>
          <w:lang w:val="el-GR"/>
        </w:rPr>
        <w:t>ορέων».</w:t>
      </w:r>
    </w:p>
    <w:p w14:paraId="573FD279" w14:textId="77777777" w:rsidR="00CA3F73" w:rsidRPr="00272B78" w:rsidRDefault="00CA3F73" w:rsidP="00F66BC3">
      <w:pPr>
        <w:keepNext/>
        <w:ind w:right="-6"/>
        <w:rPr>
          <w:lang w:val="el-GR"/>
        </w:rPr>
      </w:pPr>
    </w:p>
    <w:p w14:paraId="467A46EB" w14:textId="77777777" w:rsidR="00CA3F73" w:rsidRPr="00CA5944" w:rsidRDefault="00CA3F73" w:rsidP="00CD753F">
      <w:pPr>
        <w:pStyle w:val="Header3"/>
        <w:rPr>
          <w:lang w:val="el-GR"/>
        </w:rPr>
      </w:pPr>
      <w:bookmarkStart w:id="19" w:name="_Toc86944061"/>
      <w:bookmarkStart w:id="20" w:name="_Toc2349155"/>
      <w:r w:rsidRPr="008F6BB5">
        <w:rPr>
          <w:lang w:val="el-GR"/>
        </w:rPr>
        <w:t>Οργανώσ</w:t>
      </w:r>
      <w:r w:rsidRPr="00CA5944">
        <w:rPr>
          <w:lang w:val="el-GR"/>
        </w:rPr>
        <w:t>εις πολιτών</w:t>
      </w:r>
      <w:bookmarkEnd w:id="19"/>
    </w:p>
    <w:p w14:paraId="5BFF92D7" w14:textId="77777777" w:rsidR="00CA3F73" w:rsidRPr="00163925" w:rsidRDefault="00CA3F73" w:rsidP="00B240FD">
      <w:pPr>
        <w:rPr>
          <w:lang w:val="el-GR"/>
        </w:rPr>
      </w:pPr>
      <w:r w:rsidRPr="00163925">
        <w:rPr>
          <w:lang w:val="el-GR"/>
        </w:rPr>
        <w:t>Για κάθε σχετικό φορέα, συνιστάται η συμπλήρωση των ακόλουθων στοιχείων:</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D84100" w:rsidRPr="0080232F" w14:paraId="05B4ABA1" w14:textId="77777777" w:rsidTr="00D84100">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76B12A67" w14:textId="77777777" w:rsidR="00CA3F73" w:rsidRPr="00163925" w:rsidRDefault="00CA3F73" w:rsidP="00825BDA">
            <w:pPr>
              <w:pStyle w:val="Greyanditalicforexplanations"/>
              <w:rPr>
                <w:i w:val="0"/>
                <w:iCs w:val="0"/>
                <w:noProof w:val="0"/>
                <w:color w:val="93C83E"/>
                <w:lang w:val="el-GR"/>
              </w:rPr>
            </w:pPr>
            <w:r w:rsidRPr="00163925">
              <w:rPr>
                <w:i w:val="0"/>
                <w:iCs w:val="0"/>
                <w:noProof w:val="0"/>
                <w:color w:val="93C83E"/>
                <w:lang w:val="el-GR"/>
              </w:rPr>
              <w:t>[</w:t>
            </w:r>
            <w:r w:rsidRPr="00163925">
              <w:rPr>
                <w:i w:val="0"/>
                <w:iCs w:val="0"/>
                <w:noProof w:val="0"/>
                <w:color w:val="93C83E"/>
                <w:shd w:val="clear" w:color="auto" w:fill="F2F2F2" w:themeFill="background1" w:themeFillShade="F2"/>
                <w:lang w:val="el-GR"/>
              </w:rPr>
              <w:t>Όνομα οργανισμού]</w:t>
            </w:r>
          </w:p>
        </w:tc>
      </w:tr>
      <w:tr w:rsidR="00D84100" w:rsidRPr="0080232F" w14:paraId="62792E54" w14:textId="77777777" w:rsidTr="00D84100">
        <w:trPr>
          <w:trHeight w:val="344"/>
        </w:trPr>
        <w:tc>
          <w:tcPr>
            <w:tcW w:w="8364" w:type="dxa"/>
            <w:tcBorders>
              <w:top w:val="single" w:sz="4" w:space="0" w:color="7F7F7F" w:themeColor="text1" w:themeTint="80"/>
            </w:tcBorders>
            <w:vAlign w:val="center"/>
          </w:tcPr>
          <w:p w14:paraId="7F28FCDA" w14:textId="10476988" w:rsidR="00CA3F73" w:rsidRPr="00272B78" w:rsidRDefault="00CA3F73" w:rsidP="00825BDA">
            <w:pPr>
              <w:pStyle w:val="Greyanditalicforexplanations"/>
              <w:rPr>
                <w:i w:val="0"/>
                <w:iCs w:val="0"/>
                <w:noProof w:val="0"/>
                <w:color w:val="93C83E"/>
                <w:lang w:val="el-GR"/>
              </w:rPr>
            </w:pPr>
            <w:r w:rsidRPr="0080232F">
              <w:rPr>
                <w:i w:val="0"/>
                <w:iCs w:val="0"/>
                <w:noProof w:val="0"/>
                <w:color w:val="93C83E"/>
                <w:lang w:val="el-GR"/>
              </w:rPr>
              <w:t>[</w:t>
            </w:r>
            <w:r w:rsidR="005515AE">
              <w:rPr>
                <w:i w:val="0"/>
                <w:iCs w:val="0"/>
                <w:noProof w:val="0"/>
                <w:color w:val="93C83E"/>
                <w:lang w:val="el-GR"/>
              </w:rPr>
              <w:t>Άποψη για</w:t>
            </w:r>
            <w:r w:rsidRPr="0080232F">
              <w:rPr>
                <w:i w:val="0"/>
                <w:iCs w:val="0"/>
                <w:noProof w:val="0"/>
                <w:color w:val="93C83E"/>
                <w:lang w:val="el-GR"/>
              </w:rPr>
              <w:t xml:space="preserve"> την ενεργειακή μετάβαση]</w:t>
            </w:r>
          </w:p>
        </w:tc>
      </w:tr>
      <w:tr w:rsidR="00D84100" w:rsidRPr="0080232F" w14:paraId="58BF0CEE" w14:textId="77777777" w:rsidTr="00D84100">
        <w:trPr>
          <w:trHeight w:val="421"/>
        </w:trPr>
        <w:tc>
          <w:tcPr>
            <w:tcW w:w="8364" w:type="dxa"/>
            <w:vAlign w:val="center"/>
          </w:tcPr>
          <w:p w14:paraId="5DF34586" w14:textId="77777777" w:rsidR="00CA3F73" w:rsidRPr="00272B78" w:rsidRDefault="00CA3F73" w:rsidP="00825BDA">
            <w:pPr>
              <w:pStyle w:val="Greyanditalicforexplanations"/>
              <w:rPr>
                <w:i w:val="0"/>
                <w:iCs w:val="0"/>
                <w:noProof w:val="0"/>
                <w:color w:val="93C83E"/>
                <w:lang w:val="el-GR"/>
              </w:rPr>
            </w:pPr>
            <w:r w:rsidRPr="0080232F">
              <w:rPr>
                <w:i w:val="0"/>
                <w:iCs w:val="0"/>
                <w:noProof w:val="0"/>
                <w:color w:val="93C83E"/>
                <w:lang w:val="el-GR"/>
              </w:rPr>
              <w:t>[Εμπλοκή – συμμετοχή στην ενεργειακή μετάβαση]</w:t>
            </w:r>
          </w:p>
        </w:tc>
      </w:tr>
      <w:tr w:rsidR="00D84100" w:rsidRPr="0080232F" w14:paraId="5EE767BA" w14:textId="77777777" w:rsidTr="00D84100">
        <w:trPr>
          <w:trHeight w:val="413"/>
        </w:trPr>
        <w:tc>
          <w:tcPr>
            <w:tcW w:w="8364" w:type="dxa"/>
            <w:tcBorders>
              <w:bottom w:val="single" w:sz="4" w:space="0" w:color="7F7F7F" w:themeColor="text1" w:themeTint="80"/>
            </w:tcBorders>
            <w:vAlign w:val="center"/>
          </w:tcPr>
          <w:p w14:paraId="345FEBD7" w14:textId="77777777" w:rsidR="00CA3F73" w:rsidRPr="00272B78" w:rsidRDefault="00CA3F73" w:rsidP="00825BDA">
            <w:pPr>
              <w:pStyle w:val="Greyanditalicforexplanations"/>
              <w:rPr>
                <w:i w:val="0"/>
                <w:iCs w:val="0"/>
                <w:noProof w:val="0"/>
                <w:color w:val="93C83E"/>
                <w:lang w:val="el-GR"/>
              </w:rPr>
            </w:pPr>
            <w:r w:rsidRPr="0080232F">
              <w:rPr>
                <w:i w:val="0"/>
                <w:iCs w:val="0"/>
                <w:noProof w:val="0"/>
                <w:color w:val="93C83E"/>
                <w:lang w:val="el-GR"/>
              </w:rPr>
              <w:t>[Υπεύθυνος επικοινωνίας του οργανισμού]</w:t>
            </w:r>
          </w:p>
        </w:tc>
      </w:tr>
    </w:tbl>
    <w:p w14:paraId="6E83357E" w14:textId="77777777" w:rsidR="00CA3F73" w:rsidRPr="0080232F" w:rsidRDefault="00CA3F73" w:rsidP="00F66BC3">
      <w:pPr>
        <w:pStyle w:val="3ETxt"/>
        <w:ind w:right="-6"/>
        <w:rPr>
          <w:lang w:val="el-GR"/>
        </w:rPr>
      </w:pPr>
    </w:p>
    <w:p w14:paraId="3AA80455" w14:textId="77777777" w:rsidR="00CA3F73" w:rsidRPr="00272B78" w:rsidRDefault="00CA3F73" w:rsidP="00CD753F">
      <w:pPr>
        <w:pStyle w:val="Header3"/>
        <w:rPr>
          <w:lang w:val="el-GR"/>
        </w:rPr>
      </w:pPr>
      <w:bookmarkStart w:id="21" w:name="_Toc86944062"/>
      <w:bookmarkEnd w:id="20"/>
      <w:r w:rsidRPr="00272B78">
        <w:rPr>
          <w:lang w:val="el-GR"/>
        </w:rPr>
        <w:t>Επιχειρήσεις</w:t>
      </w:r>
      <w:bookmarkEnd w:id="21"/>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D84100" w:rsidRPr="0080232F" w14:paraId="4910E0AF" w14:textId="77777777" w:rsidTr="00B66BBA">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7E6D7AE7" w14:textId="77777777" w:rsidR="00D84100" w:rsidRPr="00CA5944" w:rsidRDefault="00D84100" w:rsidP="00B66BBA">
            <w:pPr>
              <w:pStyle w:val="Greyanditalicforexplanations"/>
              <w:rPr>
                <w:i w:val="0"/>
                <w:iCs w:val="0"/>
                <w:noProof w:val="0"/>
                <w:color w:val="93C83E"/>
                <w:lang w:val="el-GR"/>
              </w:rPr>
            </w:pPr>
            <w:r w:rsidRPr="008F6BB5">
              <w:rPr>
                <w:i w:val="0"/>
                <w:iCs w:val="0"/>
                <w:noProof w:val="0"/>
                <w:color w:val="93C83E"/>
                <w:lang w:val="el-GR"/>
              </w:rPr>
              <w:t>[</w:t>
            </w:r>
            <w:r w:rsidRPr="00CA5944">
              <w:rPr>
                <w:i w:val="0"/>
                <w:iCs w:val="0"/>
                <w:noProof w:val="0"/>
                <w:color w:val="93C83E"/>
                <w:shd w:val="clear" w:color="auto" w:fill="F2F2F2" w:themeFill="background1" w:themeFillShade="F2"/>
                <w:lang w:val="el-GR"/>
              </w:rPr>
              <w:t>Όνομα οργανισμού]</w:t>
            </w:r>
          </w:p>
        </w:tc>
      </w:tr>
      <w:tr w:rsidR="00D84100" w:rsidRPr="0080232F" w14:paraId="3AE2A29C" w14:textId="77777777" w:rsidTr="00B66BBA">
        <w:trPr>
          <w:trHeight w:val="344"/>
        </w:trPr>
        <w:tc>
          <w:tcPr>
            <w:tcW w:w="8364" w:type="dxa"/>
            <w:tcBorders>
              <w:top w:val="single" w:sz="4" w:space="0" w:color="7F7F7F" w:themeColor="text1" w:themeTint="80"/>
            </w:tcBorders>
            <w:vAlign w:val="center"/>
          </w:tcPr>
          <w:p w14:paraId="278881A7" w14:textId="3FE09158"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w:t>
            </w:r>
            <w:r w:rsidR="005515AE">
              <w:rPr>
                <w:i w:val="0"/>
                <w:iCs w:val="0"/>
                <w:noProof w:val="0"/>
                <w:color w:val="93C83E"/>
                <w:lang w:val="el-GR"/>
              </w:rPr>
              <w:t>Άποψη για</w:t>
            </w:r>
            <w:r w:rsidR="005515AE" w:rsidRPr="0080232F">
              <w:rPr>
                <w:i w:val="0"/>
                <w:iCs w:val="0"/>
                <w:noProof w:val="0"/>
                <w:color w:val="93C83E"/>
                <w:lang w:val="el-GR"/>
              </w:rPr>
              <w:t xml:space="preserve"> </w:t>
            </w:r>
            <w:r w:rsidRPr="0080232F">
              <w:rPr>
                <w:i w:val="0"/>
                <w:iCs w:val="0"/>
                <w:noProof w:val="0"/>
                <w:color w:val="93C83E"/>
                <w:lang w:val="el-GR"/>
              </w:rPr>
              <w:t>την ενεργειακή μετάβαση]</w:t>
            </w:r>
          </w:p>
        </w:tc>
      </w:tr>
      <w:tr w:rsidR="00D84100" w:rsidRPr="0080232F" w14:paraId="4103D332" w14:textId="77777777" w:rsidTr="00B66BBA">
        <w:trPr>
          <w:trHeight w:val="421"/>
        </w:trPr>
        <w:tc>
          <w:tcPr>
            <w:tcW w:w="8364" w:type="dxa"/>
            <w:vAlign w:val="center"/>
          </w:tcPr>
          <w:p w14:paraId="23850454"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[Εμπλοκή – συμμετοχή στην ενεργειακή μετάβαση]</w:t>
            </w:r>
          </w:p>
        </w:tc>
      </w:tr>
      <w:tr w:rsidR="00D84100" w:rsidRPr="0080232F" w14:paraId="43624E5C" w14:textId="77777777" w:rsidTr="00B66BBA">
        <w:trPr>
          <w:trHeight w:val="413"/>
        </w:trPr>
        <w:tc>
          <w:tcPr>
            <w:tcW w:w="8364" w:type="dxa"/>
            <w:tcBorders>
              <w:bottom w:val="single" w:sz="4" w:space="0" w:color="7F7F7F" w:themeColor="text1" w:themeTint="80"/>
            </w:tcBorders>
            <w:vAlign w:val="center"/>
          </w:tcPr>
          <w:p w14:paraId="4ACA0659"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[Υπεύθυνος επικοινωνίας του οργανισμού]</w:t>
            </w:r>
          </w:p>
        </w:tc>
      </w:tr>
    </w:tbl>
    <w:p w14:paraId="73C9F5E5" w14:textId="77777777" w:rsidR="00CA3F73" w:rsidRPr="0080232F" w:rsidRDefault="00CA3F73" w:rsidP="00F66BC3">
      <w:pPr>
        <w:ind w:right="-6"/>
        <w:rPr>
          <w:lang w:val="el-GR"/>
        </w:rPr>
      </w:pPr>
    </w:p>
    <w:p w14:paraId="25EB56D1" w14:textId="77777777" w:rsidR="00CA3F73" w:rsidRPr="00272B78" w:rsidRDefault="00CA3F73" w:rsidP="00CD753F">
      <w:pPr>
        <w:pStyle w:val="Header3"/>
        <w:rPr>
          <w:lang w:val="el-GR"/>
        </w:rPr>
      </w:pPr>
      <w:bookmarkStart w:id="22" w:name="_Toc86944063"/>
      <w:r w:rsidRPr="00272B78">
        <w:rPr>
          <w:lang w:val="el-GR"/>
        </w:rPr>
        <w:t>Δημόσιοι Οργανισμοί</w:t>
      </w:r>
      <w:bookmarkEnd w:id="22"/>
      <w:r w:rsidRPr="00272B78">
        <w:rPr>
          <w:lang w:val="el-GR"/>
        </w:rPr>
        <w:t xml:space="preserve"> </w:t>
      </w:r>
    </w:p>
    <w:p w14:paraId="506E56E2" w14:textId="77777777" w:rsidR="00CA3F73" w:rsidRPr="00CA5944" w:rsidRDefault="00CA3F73" w:rsidP="00B240FD">
      <w:pPr>
        <w:pStyle w:val="Heading4"/>
        <w:rPr>
          <w:lang w:val="el-GR"/>
        </w:rPr>
      </w:pPr>
      <w:r w:rsidRPr="008F6BB5">
        <w:rPr>
          <w:lang w:val="el-GR"/>
        </w:rPr>
        <w:t>Φορείς διοίκησης</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D84100" w:rsidRPr="0080232F" w14:paraId="1861B27E" w14:textId="77777777" w:rsidTr="00B66BBA">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D650AF2" w14:textId="77777777" w:rsidR="00D84100" w:rsidRPr="00163925" w:rsidRDefault="00D84100" w:rsidP="00B66BBA">
            <w:pPr>
              <w:pStyle w:val="Greyanditalicforexplanations"/>
              <w:rPr>
                <w:i w:val="0"/>
                <w:iCs w:val="0"/>
                <w:noProof w:val="0"/>
                <w:color w:val="93C83E"/>
                <w:lang w:val="el-GR"/>
              </w:rPr>
            </w:pPr>
            <w:r w:rsidRPr="00CA5944">
              <w:rPr>
                <w:i w:val="0"/>
                <w:iCs w:val="0"/>
                <w:noProof w:val="0"/>
                <w:color w:val="93C83E"/>
                <w:lang w:val="el-GR"/>
              </w:rPr>
              <w:t>[</w:t>
            </w:r>
            <w:r w:rsidRPr="00163925">
              <w:rPr>
                <w:i w:val="0"/>
                <w:iCs w:val="0"/>
                <w:noProof w:val="0"/>
                <w:color w:val="93C83E"/>
                <w:shd w:val="clear" w:color="auto" w:fill="F2F2F2" w:themeFill="background1" w:themeFillShade="F2"/>
                <w:lang w:val="el-GR"/>
              </w:rPr>
              <w:t>Όνομα οργανισμού]</w:t>
            </w:r>
          </w:p>
        </w:tc>
      </w:tr>
      <w:tr w:rsidR="00D84100" w:rsidRPr="0080232F" w14:paraId="3C7561C3" w14:textId="77777777" w:rsidTr="00B66BBA">
        <w:trPr>
          <w:trHeight w:val="344"/>
        </w:trPr>
        <w:tc>
          <w:tcPr>
            <w:tcW w:w="8364" w:type="dxa"/>
            <w:tcBorders>
              <w:top w:val="single" w:sz="4" w:space="0" w:color="7F7F7F" w:themeColor="text1" w:themeTint="80"/>
            </w:tcBorders>
            <w:vAlign w:val="center"/>
          </w:tcPr>
          <w:p w14:paraId="770957AC" w14:textId="02D40F46"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w:t>
            </w:r>
            <w:r w:rsidR="005515AE">
              <w:rPr>
                <w:i w:val="0"/>
                <w:iCs w:val="0"/>
                <w:noProof w:val="0"/>
                <w:color w:val="93C83E"/>
                <w:lang w:val="el-GR"/>
              </w:rPr>
              <w:t>Άποψη για</w:t>
            </w:r>
            <w:r w:rsidR="005515AE" w:rsidRPr="0080232F">
              <w:rPr>
                <w:i w:val="0"/>
                <w:iCs w:val="0"/>
                <w:noProof w:val="0"/>
                <w:color w:val="93C83E"/>
                <w:lang w:val="el-GR"/>
              </w:rPr>
              <w:t xml:space="preserve"> </w:t>
            </w:r>
            <w:r w:rsidRPr="0080232F">
              <w:rPr>
                <w:i w:val="0"/>
                <w:iCs w:val="0"/>
                <w:noProof w:val="0"/>
                <w:color w:val="93C83E"/>
                <w:lang w:val="el-GR"/>
              </w:rPr>
              <w:t xml:space="preserve">την </w:t>
            </w:r>
            <w:r w:rsidRPr="00272B78">
              <w:rPr>
                <w:i w:val="0"/>
                <w:iCs w:val="0"/>
                <w:noProof w:val="0"/>
                <w:color w:val="93C83E"/>
                <w:lang w:val="el-GR"/>
              </w:rPr>
              <w:t>ενεργειακή μετάβαση]</w:t>
            </w:r>
          </w:p>
        </w:tc>
      </w:tr>
      <w:tr w:rsidR="00D84100" w:rsidRPr="0080232F" w14:paraId="37B399F4" w14:textId="77777777" w:rsidTr="00B66BBA">
        <w:trPr>
          <w:trHeight w:val="421"/>
        </w:trPr>
        <w:tc>
          <w:tcPr>
            <w:tcW w:w="8364" w:type="dxa"/>
            <w:vAlign w:val="center"/>
          </w:tcPr>
          <w:p w14:paraId="7E344E7A"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[Εμπλοκή – συμμετοχή στην ενεργειακή μετάβαση]</w:t>
            </w:r>
          </w:p>
        </w:tc>
      </w:tr>
      <w:tr w:rsidR="00D84100" w:rsidRPr="0080232F" w14:paraId="4B1D767F" w14:textId="77777777" w:rsidTr="00B66BBA">
        <w:trPr>
          <w:trHeight w:val="413"/>
        </w:trPr>
        <w:tc>
          <w:tcPr>
            <w:tcW w:w="8364" w:type="dxa"/>
            <w:tcBorders>
              <w:bottom w:val="single" w:sz="4" w:space="0" w:color="7F7F7F" w:themeColor="text1" w:themeTint="80"/>
            </w:tcBorders>
            <w:vAlign w:val="center"/>
          </w:tcPr>
          <w:p w14:paraId="0025F465"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[Υπεύθυνος επικοινωνίας του οργανισμού]</w:t>
            </w:r>
          </w:p>
        </w:tc>
      </w:tr>
    </w:tbl>
    <w:p w14:paraId="38E31194" w14:textId="77777777" w:rsidR="00CA3F73" w:rsidRPr="0080232F" w:rsidRDefault="00CA3F73" w:rsidP="00F66BC3">
      <w:pPr>
        <w:ind w:right="-6"/>
        <w:rPr>
          <w:lang w:val="el-GR"/>
        </w:rPr>
      </w:pPr>
    </w:p>
    <w:p w14:paraId="7A261AAD" w14:textId="77777777" w:rsidR="00CA3F73" w:rsidRPr="00272B78" w:rsidRDefault="00CA3F73" w:rsidP="00B240FD">
      <w:pPr>
        <w:pStyle w:val="Heading4"/>
        <w:rPr>
          <w:lang w:val="el-GR"/>
        </w:rPr>
      </w:pPr>
      <w:r w:rsidRPr="00272B78">
        <w:rPr>
          <w:lang w:val="el-GR"/>
        </w:rPr>
        <w:t>Οικονομικοί φορείς</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D84100" w:rsidRPr="0080232F" w14:paraId="74C60160" w14:textId="77777777" w:rsidTr="00B66BBA">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457BBA2" w14:textId="77777777" w:rsidR="00D84100" w:rsidRPr="00CA5944" w:rsidRDefault="00D84100" w:rsidP="00B66BBA">
            <w:pPr>
              <w:pStyle w:val="Greyanditalicforexplanations"/>
              <w:rPr>
                <w:i w:val="0"/>
                <w:iCs w:val="0"/>
                <w:noProof w:val="0"/>
                <w:color w:val="93C83E"/>
                <w:lang w:val="el-GR"/>
              </w:rPr>
            </w:pPr>
            <w:r w:rsidRPr="008F6BB5">
              <w:rPr>
                <w:i w:val="0"/>
                <w:iCs w:val="0"/>
                <w:noProof w:val="0"/>
                <w:color w:val="93C83E"/>
                <w:lang w:val="el-GR"/>
              </w:rPr>
              <w:t>[</w:t>
            </w:r>
            <w:r w:rsidRPr="00CA5944">
              <w:rPr>
                <w:i w:val="0"/>
                <w:iCs w:val="0"/>
                <w:noProof w:val="0"/>
                <w:color w:val="93C83E"/>
                <w:shd w:val="clear" w:color="auto" w:fill="F2F2F2" w:themeFill="background1" w:themeFillShade="F2"/>
                <w:lang w:val="el-GR"/>
              </w:rPr>
              <w:t>Όνομα οργανισμού]</w:t>
            </w:r>
          </w:p>
        </w:tc>
      </w:tr>
      <w:tr w:rsidR="00D84100" w:rsidRPr="0080232F" w14:paraId="22728ACF" w14:textId="77777777" w:rsidTr="00B66BBA">
        <w:trPr>
          <w:trHeight w:val="344"/>
        </w:trPr>
        <w:tc>
          <w:tcPr>
            <w:tcW w:w="8364" w:type="dxa"/>
            <w:tcBorders>
              <w:top w:val="single" w:sz="4" w:space="0" w:color="7F7F7F" w:themeColor="text1" w:themeTint="80"/>
            </w:tcBorders>
            <w:vAlign w:val="center"/>
          </w:tcPr>
          <w:p w14:paraId="6B2FC3AC" w14:textId="673E9BDB"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w:t>
            </w:r>
            <w:r w:rsidR="005515AE">
              <w:rPr>
                <w:i w:val="0"/>
                <w:iCs w:val="0"/>
                <w:noProof w:val="0"/>
                <w:color w:val="93C83E"/>
                <w:lang w:val="el-GR"/>
              </w:rPr>
              <w:t>Άποψη για</w:t>
            </w:r>
            <w:r w:rsidR="005515AE" w:rsidRPr="0080232F">
              <w:rPr>
                <w:i w:val="0"/>
                <w:iCs w:val="0"/>
                <w:noProof w:val="0"/>
                <w:color w:val="93C83E"/>
                <w:lang w:val="el-GR"/>
              </w:rPr>
              <w:t xml:space="preserve"> </w:t>
            </w:r>
            <w:r w:rsidRPr="0080232F">
              <w:rPr>
                <w:i w:val="0"/>
                <w:iCs w:val="0"/>
                <w:noProof w:val="0"/>
                <w:color w:val="93C83E"/>
                <w:lang w:val="el-GR"/>
              </w:rPr>
              <w:t>την ενεργειακή μετάβαση]</w:t>
            </w:r>
          </w:p>
        </w:tc>
      </w:tr>
      <w:tr w:rsidR="00D84100" w:rsidRPr="0080232F" w14:paraId="093FEF7D" w14:textId="77777777" w:rsidTr="00B66BBA">
        <w:trPr>
          <w:trHeight w:val="421"/>
        </w:trPr>
        <w:tc>
          <w:tcPr>
            <w:tcW w:w="8364" w:type="dxa"/>
            <w:vAlign w:val="center"/>
          </w:tcPr>
          <w:p w14:paraId="1F43DB47"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[Εμπλοκή – συμμετοχή στην ενεργειακή μετάβαση]</w:t>
            </w:r>
          </w:p>
        </w:tc>
      </w:tr>
      <w:tr w:rsidR="00D84100" w:rsidRPr="0080232F" w14:paraId="68512A99" w14:textId="77777777" w:rsidTr="00B66BBA">
        <w:trPr>
          <w:trHeight w:val="413"/>
        </w:trPr>
        <w:tc>
          <w:tcPr>
            <w:tcW w:w="8364" w:type="dxa"/>
            <w:tcBorders>
              <w:bottom w:val="single" w:sz="4" w:space="0" w:color="7F7F7F" w:themeColor="text1" w:themeTint="80"/>
            </w:tcBorders>
            <w:vAlign w:val="center"/>
          </w:tcPr>
          <w:p w14:paraId="74D346D4"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[Υπεύθυνος επικοινωνίας του οργανισμού]</w:t>
            </w:r>
          </w:p>
        </w:tc>
      </w:tr>
    </w:tbl>
    <w:p w14:paraId="44D8AFDE" w14:textId="77777777" w:rsidR="00CA3F73" w:rsidRPr="0080232F" w:rsidRDefault="00CA3F73" w:rsidP="00F66BC3">
      <w:pPr>
        <w:ind w:right="-6"/>
        <w:rPr>
          <w:lang w:val="el-GR"/>
        </w:rPr>
      </w:pPr>
    </w:p>
    <w:p w14:paraId="47DFB349" w14:textId="77777777" w:rsidR="00CA3F73" w:rsidRPr="00272B78" w:rsidRDefault="00CA3F73" w:rsidP="00CD753F">
      <w:pPr>
        <w:pStyle w:val="Header3"/>
        <w:rPr>
          <w:lang w:val="el-GR"/>
        </w:rPr>
      </w:pPr>
      <w:bookmarkStart w:id="23" w:name="_Toc86944064"/>
      <w:r w:rsidRPr="00272B78">
        <w:rPr>
          <w:lang w:val="el-GR"/>
        </w:rPr>
        <w:t>Εκπαιδευτικός και Ακαδημαϊκός Τομέας</w:t>
      </w:r>
      <w:bookmarkEnd w:id="23"/>
    </w:p>
    <w:p w14:paraId="6BEDD6FA" w14:textId="77777777" w:rsidR="00CA3F73" w:rsidRPr="00CA5944" w:rsidRDefault="00CA3F73" w:rsidP="00B240FD">
      <w:pPr>
        <w:pStyle w:val="Heading4"/>
        <w:rPr>
          <w:lang w:val="el-GR"/>
        </w:rPr>
      </w:pPr>
      <w:r w:rsidRPr="008F6BB5">
        <w:rPr>
          <w:lang w:val="el-GR"/>
        </w:rPr>
        <w:t>Ανώτατη εκπαίδευση και ερευνητικά ιδρύματα</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D84100" w:rsidRPr="0080232F" w14:paraId="758C8A6A" w14:textId="77777777" w:rsidTr="00B66BBA">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CDC2BE4" w14:textId="77777777" w:rsidR="00D84100" w:rsidRPr="00163925" w:rsidRDefault="00D84100" w:rsidP="00B66BBA">
            <w:pPr>
              <w:pStyle w:val="Greyanditalicforexplanations"/>
              <w:rPr>
                <w:i w:val="0"/>
                <w:iCs w:val="0"/>
                <w:noProof w:val="0"/>
                <w:color w:val="93C83E"/>
                <w:lang w:val="el-GR"/>
              </w:rPr>
            </w:pPr>
            <w:r w:rsidRPr="00CA5944">
              <w:rPr>
                <w:i w:val="0"/>
                <w:iCs w:val="0"/>
                <w:noProof w:val="0"/>
                <w:color w:val="93C83E"/>
                <w:lang w:val="el-GR"/>
              </w:rPr>
              <w:t>[</w:t>
            </w:r>
            <w:r w:rsidRPr="00163925">
              <w:rPr>
                <w:i w:val="0"/>
                <w:iCs w:val="0"/>
                <w:noProof w:val="0"/>
                <w:color w:val="93C83E"/>
                <w:shd w:val="clear" w:color="auto" w:fill="F2F2F2" w:themeFill="background1" w:themeFillShade="F2"/>
                <w:lang w:val="el-GR"/>
              </w:rPr>
              <w:t>Όνομα οργανισμού]</w:t>
            </w:r>
          </w:p>
        </w:tc>
      </w:tr>
      <w:tr w:rsidR="00D84100" w:rsidRPr="0080232F" w14:paraId="3EF9E80F" w14:textId="77777777" w:rsidTr="00B66BBA">
        <w:trPr>
          <w:trHeight w:val="344"/>
        </w:trPr>
        <w:tc>
          <w:tcPr>
            <w:tcW w:w="8364" w:type="dxa"/>
            <w:tcBorders>
              <w:top w:val="single" w:sz="4" w:space="0" w:color="7F7F7F" w:themeColor="text1" w:themeTint="80"/>
            </w:tcBorders>
            <w:vAlign w:val="center"/>
          </w:tcPr>
          <w:p w14:paraId="2BA6F461" w14:textId="74354E89"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w:t>
            </w:r>
            <w:r w:rsidR="005515AE">
              <w:rPr>
                <w:i w:val="0"/>
                <w:iCs w:val="0"/>
                <w:noProof w:val="0"/>
                <w:color w:val="93C83E"/>
                <w:lang w:val="el-GR"/>
              </w:rPr>
              <w:t>Άποψη για</w:t>
            </w:r>
            <w:r w:rsidR="005515AE" w:rsidRPr="0080232F">
              <w:rPr>
                <w:i w:val="0"/>
                <w:iCs w:val="0"/>
                <w:noProof w:val="0"/>
                <w:color w:val="93C83E"/>
                <w:lang w:val="el-GR"/>
              </w:rPr>
              <w:t xml:space="preserve"> </w:t>
            </w:r>
            <w:r w:rsidRPr="0080232F">
              <w:rPr>
                <w:i w:val="0"/>
                <w:iCs w:val="0"/>
                <w:noProof w:val="0"/>
                <w:color w:val="93C83E"/>
                <w:lang w:val="el-GR"/>
              </w:rPr>
              <w:t>την ενεργειακή μετάβαση]</w:t>
            </w:r>
          </w:p>
        </w:tc>
      </w:tr>
      <w:tr w:rsidR="00D84100" w:rsidRPr="0080232F" w14:paraId="356AA0D8" w14:textId="77777777" w:rsidTr="00B66BBA">
        <w:trPr>
          <w:trHeight w:val="421"/>
        </w:trPr>
        <w:tc>
          <w:tcPr>
            <w:tcW w:w="8364" w:type="dxa"/>
            <w:vAlign w:val="center"/>
          </w:tcPr>
          <w:p w14:paraId="1448517B"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[Εμπλοκή – συμμετοχή στην ενεργειακή μετάβαση]</w:t>
            </w:r>
          </w:p>
        </w:tc>
      </w:tr>
      <w:tr w:rsidR="00D84100" w:rsidRPr="0080232F" w14:paraId="37B0D743" w14:textId="77777777" w:rsidTr="00B66BBA">
        <w:trPr>
          <w:trHeight w:val="413"/>
        </w:trPr>
        <w:tc>
          <w:tcPr>
            <w:tcW w:w="8364" w:type="dxa"/>
            <w:tcBorders>
              <w:bottom w:val="single" w:sz="4" w:space="0" w:color="7F7F7F" w:themeColor="text1" w:themeTint="80"/>
            </w:tcBorders>
            <w:vAlign w:val="center"/>
          </w:tcPr>
          <w:p w14:paraId="56A94B0B"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 xml:space="preserve">[Υπεύθυνος </w:t>
            </w:r>
            <w:r w:rsidRPr="00272B78">
              <w:rPr>
                <w:i w:val="0"/>
                <w:iCs w:val="0"/>
                <w:noProof w:val="0"/>
                <w:color w:val="93C83E"/>
                <w:lang w:val="el-GR"/>
              </w:rPr>
              <w:t>επικοινωνίας του οργανισμού]</w:t>
            </w:r>
          </w:p>
        </w:tc>
      </w:tr>
    </w:tbl>
    <w:p w14:paraId="2DC597D9" w14:textId="2197E728" w:rsidR="00D84100" w:rsidRPr="00272B78" w:rsidRDefault="00D84100">
      <w:pPr>
        <w:spacing w:after="0"/>
        <w:jc w:val="left"/>
        <w:rPr>
          <w:lang w:val="el-GR"/>
        </w:rPr>
      </w:pPr>
    </w:p>
    <w:p w14:paraId="6D48BF51" w14:textId="77777777" w:rsidR="00CA3F73" w:rsidRPr="008F6BB5" w:rsidRDefault="00CA3F73" w:rsidP="00F66BC3">
      <w:pPr>
        <w:ind w:right="-6"/>
        <w:rPr>
          <w:lang w:val="el-GR"/>
        </w:rPr>
      </w:pPr>
    </w:p>
    <w:p w14:paraId="05F076D6" w14:textId="77777777" w:rsidR="00CA3F73" w:rsidRPr="00CA5944" w:rsidRDefault="00CA3F73" w:rsidP="00B240FD">
      <w:pPr>
        <w:pStyle w:val="Heading4"/>
        <w:rPr>
          <w:lang w:val="el-GR"/>
        </w:rPr>
      </w:pPr>
      <w:r w:rsidRPr="00CA5944">
        <w:rPr>
          <w:lang w:val="el-GR"/>
        </w:rPr>
        <w:lastRenderedPageBreak/>
        <w:t>Δευτεροβάθμια εκπαίδευση</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D84100" w:rsidRPr="0080232F" w14:paraId="09D33942" w14:textId="77777777" w:rsidTr="00B66BBA">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63EFF42" w14:textId="77777777" w:rsidR="00D84100" w:rsidRPr="00163925" w:rsidRDefault="00D84100" w:rsidP="00B66BBA">
            <w:pPr>
              <w:pStyle w:val="Greyanditalicforexplanations"/>
              <w:rPr>
                <w:i w:val="0"/>
                <w:iCs w:val="0"/>
                <w:noProof w:val="0"/>
                <w:color w:val="93C83E"/>
                <w:lang w:val="el-GR"/>
              </w:rPr>
            </w:pPr>
            <w:r w:rsidRPr="00163925">
              <w:rPr>
                <w:i w:val="0"/>
                <w:iCs w:val="0"/>
                <w:noProof w:val="0"/>
                <w:color w:val="93C83E"/>
                <w:lang w:val="el-GR"/>
              </w:rPr>
              <w:t>[</w:t>
            </w:r>
            <w:r w:rsidRPr="00163925">
              <w:rPr>
                <w:i w:val="0"/>
                <w:iCs w:val="0"/>
                <w:noProof w:val="0"/>
                <w:color w:val="93C83E"/>
                <w:shd w:val="clear" w:color="auto" w:fill="F2F2F2" w:themeFill="background1" w:themeFillShade="F2"/>
                <w:lang w:val="el-GR"/>
              </w:rPr>
              <w:t>Όνομα οργανισμού]</w:t>
            </w:r>
          </w:p>
        </w:tc>
      </w:tr>
      <w:tr w:rsidR="00D84100" w:rsidRPr="0080232F" w14:paraId="7AFA77B3" w14:textId="77777777" w:rsidTr="00B66BBA">
        <w:trPr>
          <w:trHeight w:val="344"/>
        </w:trPr>
        <w:tc>
          <w:tcPr>
            <w:tcW w:w="8364" w:type="dxa"/>
            <w:tcBorders>
              <w:top w:val="single" w:sz="4" w:space="0" w:color="7F7F7F" w:themeColor="text1" w:themeTint="80"/>
            </w:tcBorders>
            <w:vAlign w:val="center"/>
          </w:tcPr>
          <w:p w14:paraId="074847E3" w14:textId="4E74BD66"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w:t>
            </w:r>
            <w:r w:rsidR="005515AE">
              <w:rPr>
                <w:i w:val="0"/>
                <w:iCs w:val="0"/>
                <w:noProof w:val="0"/>
                <w:color w:val="93C83E"/>
                <w:lang w:val="el-GR"/>
              </w:rPr>
              <w:t>Άποψη για</w:t>
            </w:r>
            <w:r w:rsidR="005515AE" w:rsidRPr="0080232F">
              <w:rPr>
                <w:i w:val="0"/>
                <w:iCs w:val="0"/>
                <w:noProof w:val="0"/>
                <w:color w:val="93C83E"/>
                <w:lang w:val="el-GR"/>
              </w:rPr>
              <w:t xml:space="preserve"> </w:t>
            </w:r>
            <w:r w:rsidRPr="0080232F">
              <w:rPr>
                <w:i w:val="0"/>
                <w:iCs w:val="0"/>
                <w:noProof w:val="0"/>
                <w:color w:val="93C83E"/>
                <w:lang w:val="el-GR"/>
              </w:rPr>
              <w:t>την ενεργειακή μετάβαση]</w:t>
            </w:r>
          </w:p>
        </w:tc>
      </w:tr>
      <w:tr w:rsidR="00D84100" w:rsidRPr="0080232F" w14:paraId="20BE3D80" w14:textId="77777777" w:rsidTr="00B66BBA">
        <w:trPr>
          <w:trHeight w:val="421"/>
        </w:trPr>
        <w:tc>
          <w:tcPr>
            <w:tcW w:w="8364" w:type="dxa"/>
            <w:vAlign w:val="center"/>
          </w:tcPr>
          <w:p w14:paraId="75CEFC9E"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[Εμπλοκή – συμμετοχή στην ενεργειακή μετάβαση]</w:t>
            </w:r>
          </w:p>
        </w:tc>
      </w:tr>
      <w:tr w:rsidR="00D84100" w:rsidRPr="0080232F" w14:paraId="5DECDAF9" w14:textId="77777777" w:rsidTr="00B66BBA">
        <w:trPr>
          <w:trHeight w:val="413"/>
        </w:trPr>
        <w:tc>
          <w:tcPr>
            <w:tcW w:w="8364" w:type="dxa"/>
            <w:tcBorders>
              <w:bottom w:val="single" w:sz="4" w:space="0" w:color="7F7F7F" w:themeColor="text1" w:themeTint="80"/>
            </w:tcBorders>
            <w:vAlign w:val="center"/>
          </w:tcPr>
          <w:p w14:paraId="3D4A13F8"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[Υπεύθυνος επικοινωνίας του οργανισμού]</w:t>
            </w:r>
          </w:p>
        </w:tc>
      </w:tr>
    </w:tbl>
    <w:p w14:paraId="28BDC2DA" w14:textId="77777777" w:rsidR="00CA3F73" w:rsidRPr="0080232F" w:rsidRDefault="00CA3F73" w:rsidP="00F66BC3">
      <w:pPr>
        <w:ind w:right="-6"/>
        <w:rPr>
          <w:lang w:val="el-GR"/>
        </w:rPr>
      </w:pPr>
    </w:p>
    <w:p w14:paraId="12E8F43F" w14:textId="77777777" w:rsidR="00CA3F73" w:rsidRPr="00272B78" w:rsidRDefault="00CA3F73" w:rsidP="00B240FD">
      <w:pPr>
        <w:pStyle w:val="Heading4"/>
        <w:rPr>
          <w:lang w:val="el-GR"/>
        </w:rPr>
      </w:pPr>
      <w:r w:rsidRPr="00272B78">
        <w:rPr>
          <w:lang w:val="el-GR"/>
        </w:rPr>
        <w:t>Πρωτοβάθμια εκπαίδευση</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D84100" w:rsidRPr="0080232F" w14:paraId="31065AD1" w14:textId="77777777" w:rsidTr="00B66BBA">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299600A" w14:textId="77777777" w:rsidR="00D84100" w:rsidRPr="00163925" w:rsidRDefault="00D84100" w:rsidP="00B66BBA">
            <w:pPr>
              <w:pStyle w:val="Greyanditalicforexplanations"/>
              <w:rPr>
                <w:i w:val="0"/>
                <w:iCs w:val="0"/>
                <w:noProof w:val="0"/>
                <w:color w:val="93C83E"/>
                <w:lang w:val="el-GR"/>
              </w:rPr>
            </w:pPr>
            <w:r w:rsidRPr="008F6BB5">
              <w:rPr>
                <w:i w:val="0"/>
                <w:iCs w:val="0"/>
                <w:noProof w:val="0"/>
                <w:color w:val="93C83E"/>
                <w:lang w:val="el-GR"/>
              </w:rPr>
              <w:t>[</w:t>
            </w:r>
            <w:r w:rsidRPr="00CA5944">
              <w:rPr>
                <w:i w:val="0"/>
                <w:iCs w:val="0"/>
                <w:noProof w:val="0"/>
                <w:color w:val="93C83E"/>
                <w:shd w:val="clear" w:color="auto" w:fill="F2F2F2" w:themeFill="background1" w:themeFillShade="F2"/>
                <w:lang w:val="el-GR"/>
              </w:rPr>
              <w:t>Όνομα οργανισμού]</w:t>
            </w:r>
          </w:p>
        </w:tc>
      </w:tr>
      <w:tr w:rsidR="00D84100" w:rsidRPr="0080232F" w14:paraId="5AD31339" w14:textId="77777777" w:rsidTr="00B66BBA">
        <w:trPr>
          <w:trHeight w:val="344"/>
        </w:trPr>
        <w:tc>
          <w:tcPr>
            <w:tcW w:w="8364" w:type="dxa"/>
            <w:tcBorders>
              <w:top w:val="single" w:sz="4" w:space="0" w:color="7F7F7F" w:themeColor="text1" w:themeTint="80"/>
            </w:tcBorders>
            <w:vAlign w:val="center"/>
          </w:tcPr>
          <w:p w14:paraId="5BD6CF14" w14:textId="1E1D8E3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w:t>
            </w:r>
            <w:r w:rsidR="005515AE">
              <w:rPr>
                <w:i w:val="0"/>
                <w:iCs w:val="0"/>
                <w:noProof w:val="0"/>
                <w:color w:val="93C83E"/>
                <w:lang w:val="el-GR"/>
              </w:rPr>
              <w:t>Άποψη για</w:t>
            </w:r>
            <w:r w:rsidR="005515AE" w:rsidRPr="0080232F">
              <w:rPr>
                <w:i w:val="0"/>
                <w:iCs w:val="0"/>
                <w:noProof w:val="0"/>
                <w:color w:val="93C83E"/>
                <w:lang w:val="el-GR"/>
              </w:rPr>
              <w:t xml:space="preserve"> </w:t>
            </w:r>
            <w:r w:rsidRPr="0080232F">
              <w:rPr>
                <w:i w:val="0"/>
                <w:iCs w:val="0"/>
                <w:noProof w:val="0"/>
                <w:color w:val="93C83E"/>
                <w:lang w:val="el-GR"/>
              </w:rPr>
              <w:t>την ενεργειακή μετάβαση]</w:t>
            </w:r>
          </w:p>
        </w:tc>
      </w:tr>
      <w:tr w:rsidR="00D84100" w:rsidRPr="0080232F" w14:paraId="70BF48AF" w14:textId="77777777" w:rsidTr="00B66BBA">
        <w:trPr>
          <w:trHeight w:val="421"/>
        </w:trPr>
        <w:tc>
          <w:tcPr>
            <w:tcW w:w="8364" w:type="dxa"/>
            <w:vAlign w:val="center"/>
          </w:tcPr>
          <w:p w14:paraId="6E954D31"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[Εμπλοκή – συμμετοχή στην ενεργειακή μετάβαση]</w:t>
            </w:r>
          </w:p>
        </w:tc>
      </w:tr>
      <w:tr w:rsidR="00D84100" w:rsidRPr="0080232F" w14:paraId="3F0FF9DF" w14:textId="77777777" w:rsidTr="00B66BBA">
        <w:trPr>
          <w:trHeight w:val="413"/>
        </w:trPr>
        <w:tc>
          <w:tcPr>
            <w:tcW w:w="8364" w:type="dxa"/>
            <w:tcBorders>
              <w:bottom w:val="single" w:sz="4" w:space="0" w:color="7F7F7F" w:themeColor="text1" w:themeTint="80"/>
            </w:tcBorders>
            <w:vAlign w:val="center"/>
          </w:tcPr>
          <w:p w14:paraId="75545363" w14:textId="77777777" w:rsidR="00D84100" w:rsidRPr="00272B78" w:rsidRDefault="00D84100" w:rsidP="00B66BBA">
            <w:pPr>
              <w:pStyle w:val="Greyanditalicforexplanations"/>
              <w:rPr>
                <w:i w:val="0"/>
                <w:iCs w:val="0"/>
                <w:noProof w:val="0"/>
                <w:color w:val="93C83E"/>
                <w:lang w:val="el-GR"/>
              </w:rPr>
            </w:pPr>
            <w:r w:rsidRPr="0080232F">
              <w:rPr>
                <w:i w:val="0"/>
                <w:iCs w:val="0"/>
                <w:noProof w:val="0"/>
                <w:color w:val="93C83E"/>
                <w:lang w:val="el-GR"/>
              </w:rPr>
              <w:t>[Υπεύθυνος επικοινωνίας του οργανισμού]</w:t>
            </w:r>
          </w:p>
        </w:tc>
      </w:tr>
    </w:tbl>
    <w:p w14:paraId="4B6C1EA2" w14:textId="77777777" w:rsidR="00CA3F73" w:rsidRPr="0080232F" w:rsidRDefault="00CA3F73" w:rsidP="00F66BC3">
      <w:pPr>
        <w:pStyle w:val="Greyanditalicforexplanations"/>
        <w:rPr>
          <w:noProof w:val="0"/>
          <w:lang w:val="el-GR"/>
        </w:rPr>
      </w:pPr>
    </w:p>
    <w:p w14:paraId="0DE0171A" w14:textId="77777777" w:rsidR="00CA3F73" w:rsidRPr="00272B78" w:rsidRDefault="00CA3F73" w:rsidP="00F66BC3">
      <w:pPr>
        <w:pStyle w:val="Greyanditalicforexplanations"/>
        <w:rPr>
          <w:noProof w:val="0"/>
          <w:lang w:val="el-GR"/>
        </w:rPr>
      </w:pPr>
      <w:r w:rsidRPr="00272B78">
        <w:rPr>
          <w:noProof w:val="0"/>
          <w:lang w:val="el-GR"/>
        </w:rPr>
        <w:br w:type="page"/>
      </w:r>
    </w:p>
    <w:p w14:paraId="68E309A6" w14:textId="45546EA0" w:rsidR="00CA3F73" w:rsidRPr="00CA5944" w:rsidRDefault="005C1449" w:rsidP="00CD753F">
      <w:pPr>
        <w:pStyle w:val="Header2CETA"/>
        <w:rPr>
          <w:lang w:val="el-GR"/>
        </w:rPr>
      </w:pPr>
      <w:bookmarkStart w:id="24" w:name="_Toc86944065"/>
      <w:r w:rsidRPr="008F6BB5">
        <w:rPr>
          <w:lang w:val="el-GR"/>
        </w:rPr>
        <w:lastRenderedPageBreak/>
        <w:t>Πολιτικ</w:t>
      </w:r>
      <w:r>
        <w:rPr>
          <w:lang w:val="el-GR"/>
        </w:rPr>
        <w:t>ή</w:t>
      </w:r>
      <w:r w:rsidR="00CA3F73" w:rsidRPr="008F6BB5">
        <w:rPr>
          <w:lang w:val="el-GR"/>
        </w:rPr>
        <w:t xml:space="preserve"> και Ρυθμιστικό πλαίσιο</w:t>
      </w:r>
      <w:bookmarkEnd w:id="24"/>
    </w:p>
    <w:p w14:paraId="68F610E6" w14:textId="6253E4FC" w:rsidR="00CA3F73" w:rsidRPr="00163925" w:rsidRDefault="00CA3F73" w:rsidP="00F66BC3">
      <w:pPr>
        <w:pStyle w:val="Greyanditalicforexplanations"/>
        <w:rPr>
          <w:noProof w:val="0"/>
          <w:lang w:val="el-GR"/>
        </w:rPr>
      </w:pPr>
      <w:r w:rsidRPr="00CA5944">
        <w:rPr>
          <w:noProof w:val="0"/>
          <w:lang w:val="el-GR"/>
        </w:rPr>
        <w:t xml:space="preserve">Η ενεργειακή μετάβαση του νησιού ενσωματώνεται και καθορίζεται από το ευρύτερο πολιτικό, </w:t>
      </w:r>
      <w:r w:rsidR="004904FF">
        <w:rPr>
          <w:noProof w:val="0"/>
          <w:lang w:val="el-GR"/>
        </w:rPr>
        <w:t>και κανονιστικό πλαίσιο</w:t>
      </w:r>
      <w:r w:rsidRPr="00CA5944">
        <w:rPr>
          <w:noProof w:val="0"/>
          <w:lang w:val="el-GR"/>
        </w:rPr>
        <w:t>. Η κατανόηση των τοπικών, περιφερειακών, εθνικών και Ευρωπαϊκών πολιτικών, που αφορούν την ενέργεια και τις μεταφορές, θα αναδείξει τους πολιτικούς στόχους που θα ωθήσουν την</w:t>
      </w:r>
      <w:r w:rsidRPr="00163925">
        <w:rPr>
          <w:noProof w:val="0"/>
          <w:lang w:val="el-GR"/>
        </w:rPr>
        <w:t xml:space="preserve"> ενεργειακή μετάβαση.</w:t>
      </w:r>
    </w:p>
    <w:p w14:paraId="42F34177" w14:textId="5B170EA0" w:rsidR="00CA3F73" w:rsidRPr="00163925" w:rsidRDefault="00CA3F73" w:rsidP="00F66BC3">
      <w:pPr>
        <w:pStyle w:val="Greyanditalicforexplanations"/>
        <w:rPr>
          <w:noProof w:val="0"/>
          <w:lang w:val="el-GR"/>
        </w:rPr>
      </w:pPr>
      <w:r w:rsidRPr="00163925">
        <w:rPr>
          <w:noProof w:val="0"/>
          <w:lang w:val="el-GR"/>
        </w:rPr>
        <w:t xml:space="preserve">Θέματα πολιτικής και ρυθμιστικού πλαισίου </w:t>
      </w:r>
      <w:r w:rsidR="00270B41">
        <w:rPr>
          <w:noProof w:val="0"/>
          <w:lang w:val="el-GR"/>
        </w:rPr>
        <w:t>προς διερεύνηση μπορεί να περιλαμβάνουν</w:t>
      </w:r>
      <w:r w:rsidRPr="00163925">
        <w:rPr>
          <w:noProof w:val="0"/>
          <w:lang w:val="el-GR"/>
        </w:rPr>
        <w:t>:</w:t>
      </w:r>
    </w:p>
    <w:p w14:paraId="09233A04" w14:textId="245D5B44" w:rsidR="00CA3F73" w:rsidRPr="00163925" w:rsidRDefault="00270B41" w:rsidP="00F66BC3">
      <w:pPr>
        <w:pStyle w:val="BulletPointSquare"/>
        <w:rPr>
          <w:rStyle w:val="SubtleEmphasis"/>
          <w:lang w:val="el-GR"/>
        </w:rPr>
      </w:pPr>
      <w:r>
        <w:rPr>
          <w:rStyle w:val="SubtleEmphasis"/>
          <w:lang w:val="el-GR"/>
        </w:rPr>
        <w:t>Στόχους</w:t>
      </w:r>
      <w:r w:rsidR="00CA3F73" w:rsidRPr="00163925">
        <w:rPr>
          <w:rStyle w:val="SubtleEmphasis"/>
          <w:lang w:val="el-GR"/>
        </w:rPr>
        <w:t xml:space="preserve"> διείσδυσης ανανεώσιμων πηγών ενέργειας και ενεργειακής απόδοσης καθώς και απανθρακοποίησης των μεταφορών σύμφωνα με το Εθνικό Σχέδιο για την Ενέργεια και το Κλίμα,</w:t>
      </w:r>
    </w:p>
    <w:p w14:paraId="27755F61" w14:textId="4C1BF299" w:rsidR="00CA3F73" w:rsidRPr="00163925" w:rsidRDefault="00270B41" w:rsidP="00F66BC3">
      <w:pPr>
        <w:pStyle w:val="BulletPointSquare"/>
        <w:rPr>
          <w:rStyle w:val="SubtleEmphasis"/>
          <w:lang w:val="el-GR"/>
        </w:rPr>
      </w:pPr>
      <w:r>
        <w:rPr>
          <w:rStyle w:val="SubtleEmphasis"/>
          <w:lang w:val="el-GR"/>
        </w:rPr>
        <w:t>Δ</w:t>
      </w:r>
      <w:r w:rsidR="00CA3F73" w:rsidRPr="00163925">
        <w:rPr>
          <w:rStyle w:val="SubtleEmphasis"/>
          <w:lang w:val="el-GR"/>
        </w:rPr>
        <w:t xml:space="preserve">εσμεύσεις των νησιωτικών Δήμων με βάση με το Σύμφωνο των Δημάρχων και </w:t>
      </w:r>
      <w:r w:rsidR="00CA3F73" w:rsidRPr="00163925">
        <w:rPr>
          <w:rStyle w:val="SubtleEmphasis"/>
          <w:lang w:val="el-GR"/>
        </w:rPr>
        <w:t>Νησιών,</w:t>
      </w:r>
    </w:p>
    <w:p w14:paraId="5CD8E15B" w14:textId="004C3F7E" w:rsidR="00CA3F73" w:rsidRPr="00163925" w:rsidRDefault="00D9428B" w:rsidP="00F66BC3">
      <w:pPr>
        <w:pStyle w:val="BulletPointSquare"/>
        <w:rPr>
          <w:rStyle w:val="SubtleEmphasis"/>
          <w:lang w:val="el-GR"/>
        </w:rPr>
      </w:pPr>
      <w:r>
        <w:rPr>
          <w:rStyle w:val="SubtleEmphasis"/>
          <w:lang w:val="el-GR"/>
        </w:rPr>
        <w:t>Ά</w:t>
      </w:r>
      <w:r w:rsidRPr="00163925">
        <w:rPr>
          <w:rStyle w:val="SubtleEmphasis"/>
          <w:lang w:val="el-GR"/>
        </w:rPr>
        <w:t>λλες</w:t>
      </w:r>
      <w:r w:rsidR="00CA3F73" w:rsidRPr="00163925">
        <w:rPr>
          <w:rStyle w:val="SubtleEmphasis"/>
          <w:lang w:val="el-GR"/>
        </w:rPr>
        <w:t xml:space="preserve"> νομοθεσίες και κανονισμοί, π.χ. κανονισμός εκπομπών αιθάλης, ο </w:t>
      </w:r>
      <w:r w:rsidR="00626BDC" w:rsidRPr="00163925">
        <w:rPr>
          <w:rStyle w:val="SubtleEmphasis"/>
          <w:lang w:val="el-GR"/>
        </w:rPr>
        <w:t>οποίο</w:t>
      </w:r>
      <w:r w:rsidR="00626BDC">
        <w:rPr>
          <w:rStyle w:val="SubtleEmphasis"/>
          <w:lang w:val="el-GR"/>
        </w:rPr>
        <w:t>ι</w:t>
      </w:r>
      <w:r w:rsidR="00626BDC" w:rsidRPr="00163925">
        <w:rPr>
          <w:rStyle w:val="SubtleEmphasis"/>
          <w:lang w:val="el-GR"/>
        </w:rPr>
        <w:t xml:space="preserve"> </w:t>
      </w:r>
      <w:r w:rsidR="00CA3F73" w:rsidRPr="00163925">
        <w:rPr>
          <w:rStyle w:val="SubtleEmphasis"/>
          <w:lang w:val="el-GR"/>
        </w:rPr>
        <w:t>μπορεί να επηρεάσει σημαντικά τη διαδικασία ενεργειακής μετάβασης,</w:t>
      </w:r>
    </w:p>
    <w:p w14:paraId="539D5BC5" w14:textId="482A7D2A" w:rsidR="00626BDC" w:rsidRDefault="00626BDC" w:rsidP="00626BDC">
      <w:pPr>
        <w:pStyle w:val="BulletPointSquare"/>
        <w:rPr>
          <w:rStyle w:val="SubtleEmphasis"/>
          <w:lang w:val="el-GR"/>
        </w:rPr>
      </w:pPr>
      <w:r>
        <w:rPr>
          <w:rStyle w:val="SubtleEmphasis"/>
          <w:lang w:val="el-GR"/>
        </w:rPr>
        <w:t>Το</w:t>
      </w:r>
      <w:r w:rsidR="00CA3F73" w:rsidRPr="00626BDC">
        <w:rPr>
          <w:rStyle w:val="SubtleEmphasis"/>
          <w:lang w:val="el-GR"/>
        </w:rPr>
        <w:t xml:space="preserve"> ρυθμιστικό πλαίσιο λειτουργίας της αγοράς ηλεκτρικής ενέργειας στα </w:t>
      </w:r>
      <w:r w:rsidR="00CA3F73" w:rsidRPr="00626BDC">
        <w:rPr>
          <w:rStyle w:val="SubtleEmphasis"/>
          <w:lang w:val="el-GR"/>
        </w:rPr>
        <w:t>διασυνδεδεμένα και μη νησιά,</w:t>
      </w:r>
    </w:p>
    <w:p w14:paraId="4795E777" w14:textId="7629E529" w:rsidR="00CA3F73" w:rsidRPr="00626BDC" w:rsidRDefault="00626BDC" w:rsidP="00626BDC">
      <w:pPr>
        <w:pStyle w:val="BulletPointSquare"/>
        <w:rPr>
          <w:rStyle w:val="SubtleEmphasis"/>
          <w:lang w:val="el-GR"/>
        </w:rPr>
      </w:pPr>
      <w:r w:rsidRPr="00626BDC">
        <w:rPr>
          <w:rStyle w:val="SubtleEmphasis"/>
          <w:lang w:val="el-GR"/>
        </w:rPr>
        <w:t xml:space="preserve">Τον </w:t>
      </w:r>
      <w:r w:rsidR="00CA3F73" w:rsidRPr="00626BDC">
        <w:rPr>
          <w:rStyle w:val="SubtleEmphasis"/>
          <w:lang w:val="el-GR"/>
        </w:rPr>
        <w:t>προγραμματισμό νέων ηλεκτρικών διασυνδέσεων των νησιών.</w:t>
      </w:r>
    </w:p>
    <w:p w14:paraId="3CE530C8" w14:textId="77777777" w:rsidR="00CA3F73" w:rsidRPr="00163925" w:rsidRDefault="00CA3F73" w:rsidP="00CD753F">
      <w:pPr>
        <w:pStyle w:val="Header3"/>
        <w:rPr>
          <w:lang w:val="el-GR"/>
        </w:rPr>
      </w:pPr>
      <w:bookmarkStart w:id="25" w:name="_Toc86944066"/>
      <w:r w:rsidRPr="00163925">
        <w:rPr>
          <w:lang w:val="el-GR"/>
        </w:rPr>
        <w:t>Τοπική πολιτική και νομοθεσία</w:t>
      </w:r>
      <w:bookmarkEnd w:id="25"/>
    </w:p>
    <w:p w14:paraId="3F8D2E6A" w14:textId="77777777" w:rsidR="00CA3F73" w:rsidRPr="00163925" w:rsidRDefault="00CA3F73" w:rsidP="00F66BC3">
      <w:pPr>
        <w:pStyle w:val="Greyanditalicforexplanations"/>
        <w:rPr>
          <w:noProof w:val="0"/>
          <w:lang w:val="el-GR"/>
        </w:rPr>
      </w:pPr>
      <w:r w:rsidRPr="00163925">
        <w:rPr>
          <w:noProof w:val="0"/>
          <w:lang w:val="el-GR"/>
        </w:rPr>
        <w:t>Αναφέρονται πολιτικές σε τοπικό επίπεδο σχετικά με τον τομέα της ενέργειας, των μεταφορών, της κινητικότητας καθώς και της διαχείρισης νερού και αποβλήτων εφόσον σχετίζονται με την καθαρή ενεργειακή μετάβαση του νησιού.</w:t>
      </w:r>
    </w:p>
    <w:p w14:paraId="263A7678" w14:textId="77777777" w:rsidR="00CA3F73" w:rsidRPr="00163925" w:rsidRDefault="00CA3F73" w:rsidP="00CD753F">
      <w:pPr>
        <w:pStyle w:val="Header3"/>
        <w:rPr>
          <w:lang w:val="el-GR"/>
        </w:rPr>
      </w:pPr>
      <w:bookmarkStart w:id="26" w:name="_Toc86944067"/>
      <w:r w:rsidRPr="00163925">
        <w:rPr>
          <w:lang w:val="el-GR"/>
        </w:rPr>
        <w:t>Περιφερειακή πολιτική και νομοθεσία</w:t>
      </w:r>
      <w:bookmarkEnd w:id="26"/>
    </w:p>
    <w:p w14:paraId="2BDFAAE4" w14:textId="77777777" w:rsidR="00CA3F73" w:rsidRPr="00163925" w:rsidRDefault="00CA3F73" w:rsidP="00F66BC3">
      <w:pPr>
        <w:pStyle w:val="Greyanditalicforexplanations"/>
        <w:rPr>
          <w:noProof w:val="0"/>
          <w:lang w:val="el-GR"/>
        </w:rPr>
      </w:pPr>
      <w:r w:rsidRPr="00163925">
        <w:rPr>
          <w:noProof w:val="0"/>
          <w:lang w:val="el-GR"/>
        </w:rPr>
        <w:t>Αναφέρονται πολιτικές σε περιφερειακό επίπεδο σχετικά με τον τομέα της ενέργειας , των μεταφορών, της κινητικότητας καθώς και της διαχείρισης νερού και αποβλήτων εφόσον σχετίζονται με την καθαρή ενεργειακή μετάβαση του νησιού.</w:t>
      </w:r>
    </w:p>
    <w:p w14:paraId="3EABC9BD" w14:textId="77777777" w:rsidR="00CA3F73" w:rsidRPr="00163925" w:rsidRDefault="00CA3F73" w:rsidP="00CD753F">
      <w:pPr>
        <w:pStyle w:val="Header3"/>
        <w:rPr>
          <w:lang w:val="el-GR"/>
        </w:rPr>
      </w:pPr>
      <w:bookmarkStart w:id="27" w:name="_Toc86944068"/>
      <w:r w:rsidRPr="00163925">
        <w:rPr>
          <w:lang w:val="el-GR"/>
        </w:rPr>
        <w:t>Εθνική πολιτική και νομοθεσία</w:t>
      </w:r>
      <w:bookmarkEnd w:id="27"/>
    </w:p>
    <w:p w14:paraId="5F673A7D" w14:textId="77777777" w:rsidR="00CA3F73" w:rsidRPr="00163925" w:rsidRDefault="00CA3F73" w:rsidP="00F66BC3">
      <w:pPr>
        <w:pStyle w:val="Greyanditalicforexplanations"/>
        <w:rPr>
          <w:noProof w:val="0"/>
          <w:lang w:val="el-GR"/>
        </w:rPr>
      </w:pPr>
      <w:r w:rsidRPr="00163925">
        <w:rPr>
          <w:noProof w:val="0"/>
          <w:lang w:val="el-GR"/>
        </w:rPr>
        <w:t>Αναφέρονται πολιτικές σε εθνικό επίπεδο σχετικά με τον τομέα της ενέργειας, των μεταφορών, της κινητικότητας καθώς και της διαχείρισης νερού και αποβλήτων εφόσον σχετίζονται με την καθαρή ενεργειακή μετάβαση του νησιού.</w:t>
      </w:r>
    </w:p>
    <w:p w14:paraId="163BBDA8" w14:textId="77777777" w:rsidR="00CA3F73" w:rsidRPr="00163925" w:rsidRDefault="00CA3F73" w:rsidP="00CD753F">
      <w:pPr>
        <w:pStyle w:val="Header3"/>
        <w:rPr>
          <w:lang w:val="el-GR"/>
        </w:rPr>
      </w:pPr>
      <w:bookmarkStart w:id="28" w:name="_Toc86944069"/>
      <w:r w:rsidRPr="00163925">
        <w:rPr>
          <w:lang w:val="el-GR"/>
        </w:rPr>
        <w:t>Ευρωπαϊκή πολιτική και νομοθεσία</w:t>
      </w:r>
      <w:bookmarkEnd w:id="28"/>
    </w:p>
    <w:p w14:paraId="0CE78D42" w14:textId="77777777" w:rsidR="00CA3F73" w:rsidRPr="0080232F" w:rsidRDefault="00CA3F73" w:rsidP="00F66BC3">
      <w:pPr>
        <w:pStyle w:val="Greyanditalicforexplanations"/>
        <w:rPr>
          <w:noProof w:val="0"/>
          <w:lang w:val="el-GR"/>
        </w:rPr>
      </w:pPr>
      <w:r w:rsidRPr="00163925">
        <w:rPr>
          <w:noProof w:val="0"/>
          <w:lang w:val="el-GR"/>
        </w:rPr>
        <w:t xml:space="preserve">Μία περίληψη σχετικών Ευρωπαϊκών Πολιτικών που επηρεάζουν τον τομέα της ενέργειας μπορούν να βρεθούν στην ακόλουθη ηλεκτρονική διεύθυνση: </w:t>
      </w:r>
      <w:r w:rsidR="008C1610">
        <w:fldChar w:fldCharType="begin"/>
      </w:r>
      <w:r w:rsidR="008C1610" w:rsidRPr="00653DD1">
        <w:rPr>
          <w:lang w:val="el-GR"/>
        </w:rPr>
        <w:instrText xml:space="preserve"> </w:instrText>
      </w:r>
      <w:r w:rsidR="008C1610">
        <w:instrText>HYPERLINK</w:instrText>
      </w:r>
      <w:r w:rsidR="008C1610" w:rsidRPr="00653DD1">
        <w:rPr>
          <w:lang w:val="el-GR"/>
        </w:rPr>
        <w:instrText xml:space="preserve"> "</w:instrText>
      </w:r>
      <w:r w:rsidR="008C1610">
        <w:instrText>https</w:instrText>
      </w:r>
      <w:r w:rsidR="008C1610" w:rsidRPr="00653DD1">
        <w:rPr>
          <w:lang w:val="el-GR"/>
        </w:rPr>
        <w:instrText>://</w:instrText>
      </w:r>
      <w:r w:rsidR="008C1610">
        <w:instrText>euislands</w:instrText>
      </w:r>
      <w:r w:rsidR="008C1610" w:rsidRPr="00653DD1">
        <w:rPr>
          <w:lang w:val="el-GR"/>
        </w:rPr>
        <w:instrText>.</w:instrText>
      </w:r>
      <w:r w:rsidR="008C1610">
        <w:instrText>eu</w:instrText>
      </w:r>
      <w:r w:rsidR="008C1610" w:rsidRPr="00653DD1">
        <w:rPr>
          <w:lang w:val="el-GR"/>
        </w:rPr>
        <w:instrText>/</w:instrText>
      </w:r>
      <w:r w:rsidR="008C1610">
        <w:instrText>library</w:instrText>
      </w:r>
      <w:r w:rsidR="008C1610" w:rsidRPr="00653DD1">
        <w:rPr>
          <w:lang w:val="el-GR"/>
        </w:rPr>
        <w:instrText xml:space="preserve">" </w:instrText>
      </w:r>
      <w:r w:rsidR="008C1610">
        <w:fldChar w:fldCharType="separate"/>
      </w:r>
      <w:r w:rsidRPr="00163925">
        <w:rPr>
          <w:rStyle w:val="Hyperlink"/>
          <w:noProof w:val="0"/>
          <w:color w:val="7F7F7F" w:themeColor="text1" w:themeTint="80"/>
          <w:u w:val="none"/>
          <w:lang w:val="el-GR"/>
        </w:rPr>
        <w:t>https://euislands.eu/library</w:t>
      </w:r>
      <w:r w:rsidR="008C1610">
        <w:rPr>
          <w:rStyle w:val="Hyperlink"/>
          <w:noProof w:val="0"/>
          <w:color w:val="7F7F7F" w:themeColor="text1" w:themeTint="80"/>
          <w:u w:val="none"/>
          <w:lang w:val="el-GR"/>
        </w:rPr>
        <w:fldChar w:fldCharType="end"/>
      </w:r>
    </w:p>
    <w:p w14:paraId="13E32C7B" w14:textId="1E64BA31" w:rsidR="00B240FD" w:rsidRPr="0080232F" w:rsidRDefault="00CA3F73" w:rsidP="00F66BC3">
      <w:pPr>
        <w:pStyle w:val="Greyanditalicforexplanations"/>
        <w:rPr>
          <w:b/>
          <w:bCs/>
          <w:noProof w:val="0"/>
          <w:lang w:val="el-GR"/>
        </w:rPr>
      </w:pPr>
      <w:r w:rsidRPr="0080232F">
        <w:rPr>
          <w:b/>
          <w:bCs/>
          <w:noProof w:val="0"/>
          <w:lang w:val="el-GR"/>
        </w:rPr>
        <w:lastRenderedPageBreak/>
        <w:t xml:space="preserve">Περισσότερες πληροφορίες σχετικά με τον τρόπο εργασίας </w:t>
      </w:r>
      <w:r w:rsidR="000A470C">
        <w:rPr>
          <w:b/>
          <w:bCs/>
          <w:noProof w:val="0"/>
          <w:lang w:val="el-GR"/>
        </w:rPr>
        <w:t>για</w:t>
      </w:r>
      <w:r w:rsidR="000A470C" w:rsidRPr="0080232F">
        <w:rPr>
          <w:b/>
          <w:bCs/>
          <w:noProof w:val="0"/>
          <w:lang w:val="el-GR"/>
        </w:rPr>
        <w:t xml:space="preserve"> </w:t>
      </w:r>
      <w:r w:rsidRPr="0080232F">
        <w:rPr>
          <w:b/>
          <w:bCs/>
          <w:noProof w:val="0"/>
          <w:lang w:val="el-GR"/>
        </w:rPr>
        <w:t xml:space="preserve">τη συμπλήρωση της ενότητας Πολιτική και </w:t>
      </w:r>
      <w:r w:rsidRPr="00272B78">
        <w:rPr>
          <w:b/>
          <w:bCs/>
          <w:noProof w:val="0"/>
          <w:lang w:val="el-GR"/>
        </w:rPr>
        <w:t xml:space="preserve">Νομοθεσία διατίθενται στο </w:t>
      </w:r>
      <w:r w:rsidR="006977F9">
        <w:rPr>
          <w:b/>
          <w:bCs/>
          <w:noProof w:val="0"/>
          <w:lang w:val="el-GR"/>
        </w:rPr>
        <w:fldChar w:fldCharType="begin"/>
      </w:r>
      <w:r w:rsidR="006977F9">
        <w:rPr>
          <w:b/>
          <w:bCs/>
          <w:noProof w:val="0"/>
          <w:lang w:val="el-GR"/>
        </w:rPr>
        <w:instrText xml:space="preserve"> HYPERLINK "https://euislands.eu/sites/default/files/CE4EUI_IslandsTransitionHandbook_EL.pdf" </w:instrText>
      </w:r>
      <w:r w:rsidR="006977F9">
        <w:rPr>
          <w:b/>
          <w:bCs/>
          <w:noProof w:val="0"/>
          <w:lang w:val="el-GR"/>
        </w:rPr>
        <w:fldChar w:fldCharType="separate"/>
      </w:r>
      <w:r w:rsidRPr="006977F9">
        <w:rPr>
          <w:rStyle w:val="Hyperlink"/>
          <w:b/>
          <w:bCs/>
          <w:noProof w:val="0"/>
          <w:lang w:val="el-GR"/>
        </w:rPr>
        <w:t xml:space="preserve">Εγχειρίδιο Μετάβασης </w:t>
      </w:r>
      <w:r w:rsidR="004B0A14" w:rsidRPr="006977F9">
        <w:rPr>
          <w:rStyle w:val="Hyperlink"/>
          <w:b/>
          <w:bCs/>
          <w:noProof w:val="0"/>
          <w:lang w:val="el-GR"/>
        </w:rPr>
        <w:t>Νησιών</w:t>
      </w:r>
      <w:r w:rsidR="006977F9">
        <w:rPr>
          <w:b/>
          <w:bCs/>
          <w:noProof w:val="0"/>
          <w:lang w:val="el-GR"/>
        </w:rPr>
        <w:fldChar w:fldCharType="end"/>
      </w:r>
      <w:r w:rsidRPr="00163925">
        <w:rPr>
          <w:b/>
          <w:bCs/>
          <w:noProof w:val="0"/>
          <w:lang w:val="el-GR"/>
        </w:rPr>
        <w:t>, και συγκεκριμένα στο Κεφάλαιο 3:  «</w:t>
      </w:r>
      <w:r w:rsidR="006977F9" w:rsidRPr="00163925">
        <w:rPr>
          <w:b/>
          <w:noProof w:val="0"/>
          <w:lang w:val="el-GR"/>
        </w:rPr>
        <w:t>Καταν</w:t>
      </w:r>
      <w:r w:rsidR="006977F9">
        <w:rPr>
          <w:b/>
          <w:noProof w:val="0"/>
          <w:lang w:val="el-GR"/>
        </w:rPr>
        <w:t>όηση των</w:t>
      </w:r>
      <w:r w:rsidR="006977F9" w:rsidRPr="00163925">
        <w:rPr>
          <w:b/>
          <w:noProof w:val="0"/>
          <w:lang w:val="el-GR"/>
        </w:rPr>
        <w:t xml:space="preserve"> </w:t>
      </w:r>
      <w:r w:rsidR="006977F9">
        <w:rPr>
          <w:b/>
          <w:noProof w:val="0"/>
          <w:lang w:val="el-GR"/>
        </w:rPr>
        <w:t>δ</w:t>
      </w:r>
      <w:r w:rsidR="006977F9" w:rsidRPr="00163925">
        <w:rPr>
          <w:b/>
          <w:noProof w:val="0"/>
          <w:lang w:val="el-GR"/>
        </w:rPr>
        <w:t>υναμικ</w:t>
      </w:r>
      <w:r w:rsidR="006977F9">
        <w:rPr>
          <w:b/>
          <w:noProof w:val="0"/>
          <w:lang w:val="el-GR"/>
        </w:rPr>
        <w:t>ών</w:t>
      </w:r>
      <w:r w:rsidR="006977F9" w:rsidRPr="00163925">
        <w:rPr>
          <w:b/>
          <w:noProof w:val="0"/>
          <w:lang w:val="el-GR"/>
        </w:rPr>
        <w:t xml:space="preserve"> </w:t>
      </w:r>
      <w:r w:rsidRPr="00163925">
        <w:rPr>
          <w:b/>
          <w:bCs/>
          <w:noProof w:val="0"/>
          <w:lang w:val="el-GR"/>
        </w:rPr>
        <w:t xml:space="preserve"> του νησιού», στην ενότητα «Πολιτική και </w:t>
      </w:r>
      <w:r w:rsidR="004904FF">
        <w:rPr>
          <w:b/>
          <w:bCs/>
          <w:noProof w:val="0"/>
          <w:lang w:val="el-GR"/>
        </w:rPr>
        <w:t>ρυθμιστικό πλαίσιο</w:t>
      </w:r>
      <w:r w:rsidRPr="00163925">
        <w:rPr>
          <w:b/>
          <w:bCs/>
          <w:noProof w:val="0"/>
          <w:lang w:val="el-GR"/>
        </w:rPr>
        <w:t>».</w:t>
      </w:r>
    </w:p>
    <w:p w14:paraId="4B258A51" w14:textId="77777777" w:rsidR="00B240FD" w:rsidRPr="00272B78" w:rsidRDefault="00B240FD">
      <w:pPr>
        <w:spacing w:after="0"/>
        <w:jc w:val="left"/>
        <w:rPr>
          <w:b/>
          <w:bCs/>
          <w:i/>
          <w:iCs/>
          <w:color w:val="7F7F7F" w:themeColor="text1" w:themeTint="80"/>
          <w:lang w:val="el-GR"/>
        </w:rPr>
      </w:pPr>
      <w:r w:rsidRPr="00272B78">
        <w:rPr>
          <w:b/>
          <w:bCs/>
          <w:lang w:val="el-GR"/>
        </w:rPr>
        <w:br w:type="page"/>
      </w:r>
    </w:p>
    <w:p w14:paraId="20C09DAA" w14:textId="77777777" w:rsidR="00CA3F73" w:rsidRPr="00CA5944" w:rsidRDefault="00CA3F73" w:rsidP="00CD753F">
      <w:pPr>
        <w:pStyle w:val="Header1CETA"/>
        <w:rPr>
          <w:lang w:val="el-GR"/>
        </w:rPr>
      </w:pPr>
      <w:bookmarkStart w:id="29" w:name="_Toc86944070"/>
      <w:r w:rsidRPr="008F6BB5">
        <w:rPr>
          <w:lang w:val="el-GR"/>
        </w:rPr>
        <w:lastRenderedPageBreak/>
        <w:t>Μέρος II: Διαδικασία Ενεργειακής Μετάβασης</w:t>
      </w:r>
      <w:bookmarkEnd w:id="29"/>
    </w:p>
    <w:p w14:paraId="186D594D" w14:textId="77777777" w:rsidR="00CA3F73" w:rsidRPr="00163925" w:rsidRDefault="00CA3F73" w:rsidP="00F66BC3">
      <w:pPr>
        <w:pStyle w:val="Greyanditalicforexplanations"/>
        <w:rPr>
          <w:noProof w:val="0"/>
          <w:lang w:val="el-GR"/>
        </w:rPr>
      </w:pPr>
      <w:r w:rsidRPr="00CA5944">
        <w:rPr>
          <w:noProof w:val="0"/>
          <w:lang w:val="el-GR"/>
        </w:rPr>
        <w:t>Το ακόλουθο σχήμα αποσκοπεί να καθοδηγήσει τους συγγραφείς για το δεύτερο μέρος του Σχεδίου Καθαρής Ενεργειακής Μετάβασης. Παρουσιάζονται οι Ενότητες του Μέρους II και πώς το περιεχόμενο κάθε μίας από αυτές συσχετίζεται με το περιεχόμενο των άλλων. Το σχήμα προστίθεται στο πρότυπ</w:t>
      </w:r>
      <w:r w:rsidRPr="00163925">
        <w:rPr>
          <w:noProof w:val="0"/>
          <w:lang w:val="el-GR"/>
        </w:rPr>
        <w:t>ο μόνο για καθοδήγηση και θα πρέπει να αφαιρεθεί από την τελική έκδοση του Σχεδίου Καθαρής Ενεργειακής Μετάβασης.</w:t>
      </w:r>
    </w:p>
    <w:p w14:paraId="2DA4C9AB" w14:textId="2EEE6AA3" w:rsidR="00CA3F73" w:rsidRPr="00272B78" w:rsidRDefault="00CA3F73" w:rsidP="00D84100">
      <w:pPr>
        <w:ind w:right="-6"/>
        <w:rPr>
          <w:lang w:val="el-GR"/>
        </w:rPr>
      </w:pPr>
      <w:r w:rsidRPr="00D37AB4">
        <w:rPr>
          <w:noProof/>
          <w:lang w:val="el-GR"/>
        </w:rPr>
        <w:drawing>
          <wp:inline distT="0" distB="0" distL="0" distR="0" wp14:anchorId="7B53370D" wp14:editId="4273D6FF">
            <wp:extent cx="5731510" cy="5754370"/>
            <wp:effectExtent l="0" t="0" r="2540" b="0"/>
            <wp:docPr id="7" name="Εικόνα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5"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754370"/>
                    </a:xfrm>
                    <a:prstGeom prst="rect">
                      <a:avLst/>
                    </a:prstGeom>
                  </pic:spPr>
                </pic:pic>
              </a:graphicData>
            </a:graphic>
          </wp:inline>
        </w:drawing>
      </w:r>
      <w:r w:rsidRPr="0080232F">
        <w:rPr>
          <w:lang w:val="el-GR" w:eastAsia="el-GR"/>
        </w:rPr>
        <w:t xml:space="preserve"> </w:t>
      </w:r>
    </w:p>
    <w:p w14:paraId="49A95C64" w14:textId="773651C9" w:rsidR="00CA3F73" w:rsidRPr="00272B78" w:rsidRDefault="00B26E69" w:rsidP="00CD753F">
      <w:pPr>
        <w:pStyle w:val="Header2CETA"/>
        <w:rPr>
          <w:lang w:val="el-GR"/>
        </w:rPr>
      </w:pPr>
      <w:bookmarkStart w:id="30" w:name="_Toc86944071"/>
      <w:bookmarkStart w:id="31" w:name="_Toc2349160"/>
      <w:r>
        <w:rPr>
          <w:lang w:val="el-GR"/>
        </w:rPr>
        <w:lastRenderedPageBreak/>
        <w:t>Όραμα του νησιού</w:t>
      </w:r>
      <w:bookmarkEnd w:id="30"/>
    </w:p>
    <w:p w14:paraId="014A4458" w14:textId="199E6F43" w:rsidR="00CA3F73" w:rsidRPr="00163925" w:rsidRDefault="00B26E69" w:rsidP="00F66BC3">
      <w:pPr>
        <w:pStyle w:val="Greyanditalicforexplanations"/>
        <w:rPr>
          <w:noProof w:val="0"/>
          <w:lang w:val="el-GR"/>
        </w:rPr>
      </w:pPr>
      <w:r>
        <w:rPr>
          <w:noProof w:val="0"/>
          <w:lang w:val="el-GR"/>
        </w:rPr>
        <w:t>Το όραμα για το ενεργειακό μέλλον του νησιού</w:t>
      </w:r>
      <w:r w:rsidR="00CA3F73" w:rsidRPr="008F6BB5">
        <w:rPr>
          <w:noProof w:val="0"/>
          <w:lang w:val="el-GR"/>
        </w:rPr>
        <w:t xml:space="preserve"> θα πρέπει να θέτει ένα συγκεκριμένο και ξεκάθαρο επιθυμητό αποτέλεσμα. Θα πρέπει κατά προτίμηση ν</w:t>
      </w:r>
      <w:r w:rsidR="00CA3F73" w:rsidRPr="00CA5944">
        <w:rPr>
          <w:noProof w:val="0"/>
          <w:lang w:val="el-GR"/>
        </w:rPr>
        <w:t xml:space="preserve">α διατυπωθεί ως μία </w:t>
      </w:r>
      <w:r w:rsidR="00CA3F73" w:rsidRPr="00CA5944">
        <w:rPr>
          <w:b/>
          <w:noProof w:val="0"/>
          <w:lang w:val="el-GR"/>
        </w:rPr>
        <w:t xml:space="preserve">πρόταση ή παράγραφος, </w:t>
      </w:r>
      <w:r w:rsidR="00CA3F73" w:rsidRPr="00163925">
        <w:rPr>
          <w:noProof w:val="0"/>
          <w:lang w:val="el-GR"/>
        </w:rPr>
        <w:t>στην οποία θα περιγράφεται πώς οι εμπλεκόμενοι φορείς σε ένα νησί αντιλαμβάνονται ή προβλέπουν την ενεργειακή μετάβαση στο νησί. Η πρόταση ή η παράγραφος αυτή θα πρέπει να περιλαμβάνει και να δίνει λεπτομέρειες σχετικά με μελλοντικές δράσεις χρήσιμες για την ενεργειακή μετάβαση.</w:t>
      </w:r>
    </w:p>
    <w:p w14:paraId="192C998C" w14:textId="1F8FAB2D" w:rsidR="00CA3F73" w:rsidRPr="000927DE" w:rsidRDefault="00B26E69" w:rsidP="00F66BC3">
      <w:pPr>
        <w:pStyle w:val="Greyanditalicforexplanations"/>
        <w:rPr>
          <w:noProof w:val="0"/>
          <w:lang w:val="el-GR"/>
        </w:rPr>
      </w:pPr>
      <w:r>
        <w:rPr>
          <w:noProof w:val="0"/>
          <w:lang w:val="el-GR"/>
        </w:rPr>
        <w:t>Το όραμα</w:t>
      </w:r>
      <w:r w:rsidR="00CA3F73" w:rsidRPr="00163925">
        <w:rPr>
          <w:noProof w:val="0"/>
          <w:lang w:val="el-GR"/>
        </w:rPr>
        <w:t xml:space="preserve"> μπορεί να καθοριστεί σε μία κοινή </w:t>
      </w:r>
      <w:r w:rsidR="00CA3F73" w:rsidRPr="00163925">
        <w:rPr>
          <w:b/>
          <w:noProof w:val="0"/>
          <w:lang w:val="el-GR"/>
        </w:rPr>
        <w:t>συνάντηση εργασίας,</w:t>
      </w:r>
      <w:r w:rsidR="00CA3F73" w:rsidRPr="00163925">
        <w:rPr>
          <w:noProof w:val="0"/>
          <w:lang w:val="el-GR"/>
        </w:rPr>
        <w:t xml:space="preserve"> στην οποία θα συμμετέχουν όλοι οι εμπλεκόμενοι φορείς του νησιού.  Η συνάντηση εργασίας μπορεί να ξεκινήσει με μία πρόβλεψη για την ενεργειακή κατάσταση στο νησί στο μέλλον, δίνοντας απαντήσεις στα ακόλουθα ερωτήματα: Πώς θα είναι το νησί το 2030, ή το 2050; Πώς θα είναι η ζωή των κατοίκων του νησιού τότε; Πώς θα εκτελούνται οι μεταφορές; κλπ.</w:t>
      </w:r>
      <w:r w:rsidR="000927DE" w:rsidRPr="00653DD1">
        <w:rPr>
          <w:noProof w:val="0"/>
          <w:lang w:val="el-GR"/>
        </w:rPr>
        <w:t xml:space="preserve"> </w:t>
      </w:r>
      <w:r w:rsidR="005D2197" w:rsidRPr="005D2197">
        <w:rPr>
          <w:noProof w:val="0"/>
          <w:lang w:val="el-GR"/>
        </w:rPr>
        <w:t xml:space="preserve">Για περισσότερες πληροφορίες σχετικά με τον τρόπο οργάνωσης και διευκόλυνσης </w:t>
      </w:r>
      <w:r w:rsidR="005D2197">
        <w:rPr>
          <w:noProof w:val="0"/>
          <w:lang w:val="el-GR"/>
        </w:rPr>
        <w:t>μιας εργασίας συνάντησης ή εργαστηρίου</w:t>
      </w:r>
      <w:r w:rsidR="005D2197" w:rsidRPr="005D2197">
        <w:rPr>
          <w:noProof w:val="0"/>
          <w:lang w:val="el-GR"/>
        </w:rPr>
        <w:t xml:space="preserve">, ανατρέξτε στον Οδηγό </w:t>
      </w:r>
      <w:r w:rsidR="005D2197">
        <w:rPr>
          <w:noProof w:val="0"/>
          <w:lang w:val="el-GR"/>
        </w:rPr>
        <w:t>Δ</w:t>
      </w:r>
      <w:r w:rsidR="005D2197" w:rsidRPr="005D2197">
        <w:rPr>
          <w:noProof w:val="0"/>
          <w:lang w:val="el-GR"/>
        </w:rPr>
        <w:t xml:space="preserve">ιευκόλυνσης </w:t>
      </w:r>
      <w:r w:rsidR="005D2197">
        <w:rPr>
          <w:noProof w:val="0"/>
          <w:lang w:val="el-GR"/>
        </w:rPr>
        <w:t>Ε</w:t>
      </w:r>
      <w:r w:rsidR="005D2197" w:rsidRPr="005D2197">
        <w:rPr>
          <w:noProof w:val="0"/>
          <w:lang w:val="el-GR"/>
        </w:rPr>
        <w:t xml:space="preserve">ργαστηρίων της </w:t>
      </w:r>
      <w:r w:rsidR="005D2197">
        <w:rPr>
          <w:noProof w:val="0"/>
          <w:lang w:val="el-GR"/>
        </w:rPr>
        <w:t>Γ</w:t>
      </w:r>
      <w:r w:rsidR="005D2197" w:rsidRPr="005D2197">
        <w:rPr>
          <w:noProof w:val="0"/>
          <w:lang w:val="el-GR"/>
        </w:rPr>
        <w:t>ραμματείας.</w:t>
      </w:r>
    </w:p>
    <w:p w14:paraId="5F0B3E77" w14:textId="6FEEC555" w:rsidR="00CA3F73" w:rsidRPr="0080232F" w:rsidRDefault="00CA3F73" w:rsidP="00F66BC3">
      <w:pPr>
        <w:pStyle w:val="Greyanditalicforexplanations"/>
        <w:rPr>
          <w:b/>
          <w:noProof w:val="0"/>
          <w:szCs w:val="20"/>
          <w:lang w:val="el-GR"/>
        </w:rPr>
      </w:pPr>
      <w:r w:rsidRPr="00163925">
        <w:rPr>
          <w:b/>
          <w:noProof w:val="0"/>
          <w:szCs w:val="20"/>
          <w:lang w:val="el-GR"/>
        </w:rPr>
        <w:t>Περισσότερες πληροφορίες για τον ορισμό</w:t>
      </w:r>
      <w:r w:rsidR="004B0A14" w:rsidRPr="00163925">
        <w:rPr>
          <w:b/>
          <w:noProof w:val="0"/>
          <w:szCs w:val="20"/>
          <w:lang w:val="el-GR"/>
        </w:rPr>
        <w:t xml:space="preserve"> </w:t>
      </w:r>
      <w:r w:rsidRPr="00163925">
        <w:rPr>
          <w:b/>
          <w:noProof w:val="0"/>
          <w:szCs w:val="20"/>
          <w:lang w:val="el-GR"/>
        </w:rPr>
        <w:t xml:space="preserve">του </w:t>
      </w:r>
      <w:r w:rsidR="00514D33">
        <w:rPr>
          <w:b/>
          <w:noProof w:val="0"/>
          <w:szCs w:val="20"/>
          <w:lang w:val="el-GR"/>
        </w:rPr>
        <w:t>οράματος</w:t>
      </w:r>
      <w:r w:rsidR="00514D33" w:rsidRPr="00163925">
        <w:rPr>
          <w:b/>
          <w:noProof w:val="0"/>
          <w:szCs w:val="20"/>
          <w:lang w:val="el-GR"/>
        </w:rPr>
        <w:t xml:space="preserve"> </w:t>
      </w:r>
      <w:r w:rsidRPr="00163925">
        <w:rPr>
          <w:b/>
          <w:noProof w:val="0"/>
          <w:szCs w:val="20"/>
          <w:lang w:val="el-GR"/>
        </w:rPr>
        <w:t xml:space="preserve">ενεργειακής μετάβασης διατίθενται στο </w:t>
      </w:r>
      <w:r w:rsidR="006977F9">
        <w:rPr>
          <w:b/>
          <w:noProof w:val="0"/>
          <w:szCs w:val="20"/>
          <w:lang w:val="el-GR"/>
        </w:rPr>
        <w:fldChar w:fldCharType="begin"/>
      </w:r>
      <w:r w:rsidR="006977F9">
        <w:rPr>
          <w:b/>
          <w:noProof w:val="0"/>
          <w:szCs w:val="20"/>
          <w:lang w:val="el-GR"/>
        </w:rPr>
        <w:instrText xml:space="preserve"> HYPERLINK "https://euislands.eu/sites/default/files/CE4EUI_IslandsTransitionHandbook_EL.pdf" </w:instrText>
      </w:r>
      <w:r w:rsidR="006977F9">
        <w:rPr>
          <w:b/>
          <w:noProof w:val="0"/>
          <w:szCs w:val="20"/>
          <w:lang w:val="el-GR"/>
        </w:rPr>
        <w:fldChar w:fldCharType="separate"/>
      </w:r>
      <w:r w:rsidRPr="006977F9">
        <w:rPr>
          <w:rStyle w:val="Hyperlink"/>
          <w:b/>
          <w:noProof w:val="0"/>
          <w:szCs w:val="20"/>
          <w:lang w:val="el-GR"/>
        </w:rPr>
        <w:t xml:space="preserve">Εγχειρίδιο Μετάβασης </w:t>
      </w:r>
      <w:r w:rsidR="004B0A14" w:rsidRPr="006977F9">
        <w:rPr>
          <w:rStyle w:val="Hyperlink"/>
          <w:b/>
          <w:noProof w:val="0"/>
          <w:szCs w:val="20"/>
          <w:lang w:val="el-GR"/>
        </w:rPr>
        <w:t>Νησιών</w:t>
      </w:r>
      <w:r w:rsidR="006977F9">
        <w:rPr>
          <w:b/>
          <w:noProof w:val="0"/>
          <w:szCs w:val="20"/>
          <w:lang w:val="el-GR"/>
        </w:rPr>
        <w:fldChar w:fldCharType="end"/>
      </w:r>
      <w:r w:rsidRPr="00163925">
        <w:rPr>
          <w:b/>
          <w:noProof w:val="0"/>
          <w:szCs w:val="20"/>
          <w:lang w:val="el-GR"/>
        </w:rPr>
        <w:t>, και συγκεκριμένα στο Κεφάλαιο 4:  «</w:t>
      </w:r>
      <w:r w:rsidR="00D37AB4" w:rsidRPr="00D37AB4">
        <w:rPr>
          <w:b/>
          <w:noProof w:val="0"/>
          <w:szCs w:val="20"/>
          <w:lang w:val="el-GR"/>
        </w:rPr>
        <w:t>Ανάπτυξη ενός οράματος για το νησί</w:t>
      </w:r>
      <w:r w:rsidRPr="00163925">
        <w:rPr>
          <w:b/>
          <w:noProof w:val="0"/>
          <w:szCs w:val="20"/>
          <w:lang w:val="el-GR"/>
        </w:rPr>
        <w:t>», στην ενότητα «</w:t>
      </w:r>
      <w:r w:rsidR="00D37AB4" w:rsidRPr="00D37AB4">
        <w:rPr>
          <w:b/>
          <w:noProof w:val="0"/>
          <w:szCs w:val="20"/>
          <w:lang w:val="el-GR"/>
        </w:rPr>
        <w:t>Δημιουργία του οράματος</w:t>
      </w:r>
      <w:r w:rsidRPr="00163925">
        <w:rPr>
          <w:b/>
          <w:noProof w:val="0"/>
          <w:szCs w:val="20"/>
          <w:lang w:val="el-GR"/>
        </w:rPr>
        <w:t>».</w:t>
      </w:r>
    </w:p>
    <w:p w14:paraId="13D0C1F3" w14:textId="77777777" w:rsidR="00CA3F73" w:rsidRPr="00272B78" w:rsidRDefault="00CA3F73" w:rsidP="00F66BC3">
      <w:pPr>
        <w:spacing w:line="259" w:lineRule="auto"/>
        <w:ind w:right="-6"/>
        <w:jc w:val="left"/>
        <w:rPr>
          <w:lang w:val="el-GR"/>
        </w:rPr>
      </w:pPr>
      <w:r w:rsidRPr="00272B78">
        <w:rPr>
          <w:lang w:val="el-GR"/>
        </w:rPr>
        <w:br w:type="page"/>
      </w:r>
    </w:p>
    <w:p w14:paraId="4AAD3B6D" w14:textId="060C80C3" w:rsidR="00CA3F73" w:rsidRPr="00CA5944" w:rsidRDefault="000D27CB" w:rsidP="00CD753F">
      <w:pPr>
        <w:pStyle w:val="Header2CETA"/>
        <w:rPr>
          <w:lang w:val="el-GR"/>
        </w:rPr>
      </w:pPr>
      <w:bookmarkStart w:id="32" w:name="_Toc86944072"/>
      <w:bookmarkEnd w:id="31"/>
      <w:r>
        <w:rPr>
          <w:lang w:val="el-GR"/>
        </w:rPr>
        <w:lastRenderedPageBreak/>
        <w:t>Διακυβέρνηση</w:t>
      </w:r>
      <w:r w:rsidR="00841AD7">
        <w:rPr>
          <w:lang w:val="el-GR"/>
        </w:rPr>
        <w:t xml:space="preserve"> της</w:t>
      </w:r>
      <w:r w:rsidRPr="008F6BB5">
        <w:rPr>
          <w:lang w:val="el-GR"/>
        </w:rPr>
        <w:t xml:space="preserve"> </w:t>
      </w:r>
      <w:r w:rsidR="00CA3F73" w:rsidRPr="008F6BB5">
        <w:rPr>
          <w:lang w:val="el-GR"/>
        </w:rPr>
        <w:t>Μετάβασης</w:t>
      </w:r>
      <w:bookmarkEnd w:id="32"/>
    </w:p>
    <w:p w14:paraId="72CDAE9E" w14:textId="5B5A8849" w:rsidR="00CA3F73" w:rsidRPr="00163925" w:rsidRDefault="00CA3F73" w:rsidP="00F66BC3">
      <w:pPr>
        <w:pStyle w:val="Greyanditalicforexplanations"/>
        <w:rPr>
          <w:noProof w:val="0"/>
          <w:lang w:val="el-GR"/>
        </w:rPr>
      </w:pPr>
      <w:r w:rsidRPr="00CA5944">
        <w:rPr>
          <w:noProof w:val="0"/>
          <w:lang w:val="el-GR"/>
        </w:rPr>
        <w:t>Ενώ στην ενότητα «</w:t>
      </w:r>
      <w:r w:rsidR="00511533">
        <w:rPr>
          <w:noProof w:val="0"/>
          <w:lang w:val="el-GR"/>
        </w:rPr>
        <w:t>Χαρτογράφηση</w:t>
      </w:r>
      <w:r w:rsidR="00511533" w:rsidRPr="00CA5944">
        <w:rPr>
          <w:noProof w:val="0"/>
          <w:lang w:val="el-GR"/>
        </w:rPr>
        <w:t xml:space="preserve"> </w:t>
      </w:r>
      <w:r w:rsidRPr="00CA5944">
        <w:rPr>
          <w:noProof w:val="0"/>
          <w:lang w:val="el-GR"/>
        </w:rPr>
        <w:t xml:space="preserve">Ενδιαφερόμενων Φορέων» επιχειρείται η καταγραφή των εμπλεκόμενων φορέων στην ενεργειακή μετάβαση, η </w:t>
      </w:r>
      <w:r w:rsidR="000D27CB">
        <w:rPr>
          <w:noProof w:val="0"/>
          <w:lang w:val="el-GR"/>
        </w:rPr>
        <w:t>Διακυβέρνηση</w:t>
      </w:r>
      <w:r w:rsidR="000D27CB" w:rsidRPr="00CA5944">
        <w:rPr>
          <w:noProof w:val="0"/>
          <w:lang w:val="el-GR"/>
        </w:rPr>
        <w:t xml:space="preserve"> </w:t>
      </w:r>
      <w:r w:rsidR="00841AD7">
        <w:rPr>
          <w:noProof w:val="0"/>
          <w:lang w:val="el-GR"/>
        </w:rPr>
        <w:t xml:space="preserve">της </w:t>
      </w:r>
      <w:r w:rsidRPr="00CA5944">
        <w:rPr>
          <w:noProof w:val="0"/>
          <w:lang w:val="el-GR"/>
        </w:rPr>
        <w:t xml:space="preserve">Ενεργειακής Μετάβασης καθορίζει το ρόλο του κάθε φορέα προς την </w:t>
      </w:r>
      <w:r w:rsidR="00514D33">
        <w:rPr>
          <w:noProof w:val="0"/>
          <w:lang w:val="el-GR"/>
        </w:rPr>
        <w:t>πραγματοποίηση</w:t>
      </w:r>
      <w:r w:rsidR="00514D33" w:rsidRPr="00CA5944">
        <w:rPr>
          <w:noProof w:val="0"/>
          <w:lang w:val="el-GR"/>
        </w:rPr>
        <w:t xml:space="preserve"> </w:t>
      </w:r>
      <w:r w:rsidRPr="00CA5944">
        <w:rPr>
          <w:noProof w:val="0"/>
          <w:lang w:val="el-GR"/>
        </w:rPr>
        <w:t xml:space="preserve">του </w:t>
      </w:r>
      <w:r w:rsidR="00514D33">
        <w:rPr>
          <w:noProof w:val="0"/>
          <w:lang w:val="el-GR"/>
        </w:rPr>
        <w:t>οράματος</w:t>
      </w:r>
      <w:r w:rsidR="00514D33" w:rsidRPr="00CA5944">
        <w:rPr>
          <w:noProof w:val="0"/>
          <w:lang w:val="el-GR"/>
        </w:rPr>
        <w:t xml:space="preserve"> </w:t>
      </w:r>
      <w:r w:rsidRPr="00CA5944">
        <w:rPr>
          <w:noProof w:val="0"/>
          <w:lang w:val="el-GR"/>
        </w:rPr>
        <w:t xml:space="preserve">της </w:t>
      </w:r>
      <w:r w:rsidRPr="00163925">
        <w:rPr>
          <w:noProof w:val="0"/>
          <w:lang w:val="el-GR"/>
        </w:rPr>
        <w:t xml:space="preserve">ενεργειακής μετάβασης. Μία διακριτή δομή </w:t>
      </w:r>
      <w:r w:rsidR="00841AD7">
        <w:rPr>
          <w:noProof w:val="0"/>
          <w:lang w:val="el-GR"/>
        </w:rPr>
        <w:t>διακυβέρνησης</w:t>
      </w:r>
      <w:r w:rsidR="00841AD7" w:rsidRPr="00163925">
        <w:rPr>
          <w:noProof w:val="0"/>
          <w:lang w:val="el-GR"/>
        </w:rPr>
        <w:t xml:space="preserve"> </w:t>
      </w:r>
      <w:r w:rsidRPr="00163925">
        <w:rPr>
          <w:noProof w:val="0"/>
          <w:lang w:val="el-GR"/>
        </w:rPr>
        <w:t>της ενεργειακής μετάβασης αποτελεί το κλειδί για την επιτυχή εξέλιξη της μετάβασης.</w:t>
      </w:r>
    </w:p>
    <w:p w14:paraId="57B0E46D" w14:textId="63E3A11C" w:rsidR="00CA3F73" w:rsidRPr="00163925" w:rsidRDefault="00CA3F73" w:rsidP="00841AD7">
      <w:pPr>
        <w:pStyle w:val="BulletPointSquare"/>
        <w:numPr>
          <w:ilvl w:val="0"/>
          <w:numId w:val="0"/>
        </w:numPr>
        <w:rPr>
          <w:rStyle w:val="SubtleEmphasis"/>
          <w:lang w:val="el-GR"/>
        </w:rPr>
      </w:pPr>
      <w:r w:rsidRPr="00163925">
        <w:rPr>
          <w:rStyle w:val="SubtleEmphasis"/>
          <w:lang w:val="el-GR"/>
        </w:rPr>
        <w:t xml:space="preserve">Για να καθοριστεί η </w:t>
      </w:r>
      <w:r w:rsidR="00841AD7" w:rsidRPr="00653DD1">
        <w:rPr>
          <w:rStyle w:val="SubtleEmphasis"/>
          <w:lang w:val="el-GR"/>
        </w:rPr>
        <w:t xml:space="preserve">διακυβέρνηση </w:t>
      </w:r>
      <w:r w:rsidRPr="00163925">
        <w:rPr>
          <w:rStyle w:val="SubtleEmphasis"/>
          <w:lang w:val="el-GR"/>
        </w:rPr>
        <w:t>της ενεργειακής μετάβασης, θα πρέπει να απαντηθούν τα ακόλουθα ερωτήματα:</w:t>
      </w:r>
    </w:p>
    <w:p w14:paraId="3837FB58" w14:textId="77777777" w:rsidR="00CA3F73" w:rsidRPr="00163925" w:rsidRDefault="00CA3F73" w:rsidP="00F66BC3">
      <w:pPr>
        <w:pStyle w:val="BulletPointSquare"/>
        <w:rPr>
          <w:rStyle w:val="SubtleEmphasis"/>
          <w:lang w:val="el-GR"/>
        </w:rPr>
      </w:pPr>
      <w:r w:rsidRPr="00163925">
        <w:rPr>
          <w:rStyle w:val="SubtleEmphasis"/>
          <w:lang w:val="el-GR"/>
        </w:rPr>
        <w:t>Ποιος είναι ο ρόλος κάθε φορέα του νησιού στη διαδικασία ενεργειακής μετάβασης και ποιοι είναι πόροι που πρέπει να διαθέσει και ποια είναι τα κίνητρά του για την ενεργειακή μετάβαση;</w:t>
      </w:r>
    </w:p>
    <w:p w14:paraId="56B23F53" w14:textId="77777777" w:rsidR="00CA3F73" w:rsidRPr="00163925" w:rsidRDefault="00CA3F73" w:rsidP="00F66BC3">
      <w:pPr>
        <w:pStyle w:val="BulletPointSquare"/>
        <w:rPr>
          <w:rStyle w:val="SubtleEmphasis"/>
          <w:lang w:val="el-GR"/>
        </w:rPr>
      </w:pPr>
      <w:r w:rsidRPr="00163925">
        <w:rPr>
          <w:rStyle w:val="SubtleEmphasis"/>
          <w:lang w:val="el-GR"/>
        </w:rPr>
        <w:t>Πώς οι εμπλεκόμενοι φορείς αλληλεπιδρούν και συνεργάζονται στα πλαίσια της ενεργειακής μετάβασης;</w:t>
      </w:r>
    </w:p>
    <w:p w14:paraId="0F34439F" w14:textId="77777777" w:rsidR="00CA3F73" w:rsidRPr="00163925" w:rsidRDefault="00CA3F73" w:rsidP="00F66BC3">
      <w:pPr>
        <w:pStyle w:val="BulletPointSquare"/>
        <w:rPr>
          <w:rStyle w:val="SubtleEmphasis"/>
          <w:lang w:val="el-GR"/>
        </w:rPr>
      </w:pPr>
      <w:r w:rsidRPr="00163925">
        <w:rPr>
          <w:rStyle w:val="SubtleEmphasis"/>
          <w:lang w:val="el-GR"/>
        </w:rPr>
        <w:t>Ποιος είναι ο ρόλος της Τοπικής Αυτοδιοίκησης; Σε ποιο βαθμό μπορεί να προβλεφθεί συμμετοχή και ιδιοκτησία από τους κατοίκους και τις τοπικές επιχειρήσεις επί των απαιτούμενων έργων;</w:t>
      </w:r>
    </w:p>
    <w:p w14:paraId="6312F6E3" w14:textId="77777777" w:rsidR="00CA3F73" w:rsidRPr="00163925" w:rsidRDefault="00CA3F73" w:rsidP="00F66BC3">
      <w:pPr>
        <w:pStyle w:val="BulletPointSquare"/>
        <w:rPr>
          <w:rStyle w:val="SubtleEmphasis"/>
          <w:lang w:val="el-GR"/>
        </w:rPr>
      </w:pPr>
      <w:r w:rsidRPr="00163925">
        <w:rPr>
          <w:rStyle w:val="SubtleEmphasis"/>
          <w:lang w:val="el-GR"/>
        </w:rPr>
        <w:t>Πώς μπορούν τα συμφέροντα, τα κίνητρα και η πολιτική των εμπλεκόμενων φορέων να ευθυγραμμιστούν προς την επίτευξη ενός κοινού στόχου;</w:t>
      </w:r>
    </w:p>
    <w:p w14:paraId="69965148" w14:textId="77777777" w:rsidR="00CA3F73" w:rsidRPr="00163925" w:rsidRDefault="00CA3F73" w:rsidP="00F66BC3">
      <w:pPr>
        <w:pStyle w:val="Greyanditalicforexplanations"/>
        <w:rPr>
          <w:noProof w:val="0"/>
          <w:lang w:val="el-GR"/>
        </w:rPr>
      </w:pPr>
      <w:r w:rsidRPr="00163925">
        <w:rPr>
          <w:noProof w:val="0"/>
          <w:lang w:val="el-GR"/>
        </w:rPr>
        <w:t>Μαζί με αυτά τα ερωτήματα, θα πρέπει να δοθεί σαφής απάντηση στα αξιώματα που θα έχει η Ομάδα Μετάβασης. Για παράδειγμα, ένα αξίωμα θα μπορούσε να προέλθει από την: «ίδρυση μίας ανεξάρτητης δομής από το Νησιωτικό Δήμο με τη συμβουλευτική υποστήριξη των  τοπικών ενεργειακών κοινοτήτων» κλπ.</w:t>
      </w:r>
    </w:p>
    <w:p w14:paraId="46B929CC" w14:textId="2E0D6749" w:rsidR="00CA3F73" w:rsidRPr="0080232F" w:rsidRDefault="00CA3F73" w:rsidP="00F66BC3">
      <w:pPr>
        <w:pStyle w:val="Greyanditalicforexplanations"/>
        <w:rPr>
          <w:b/>
          <w:noProof w:val="0"/>
          <w:szCs w:val="20"/>
          <w:lang w:val="el-GR"/>
        </w:rPr>
      </w:pPr>
      <w:r w:rsidRPr="00163925">
        <w:rPr>
          <w:b/>
          <w:noProof w:val="0"/>
          <w:szCs w:val="20"/>
          <w:lang w:val="el-GR"/>
        </w:rPr>
        <w:t xml:space="preserve">Περισσότερες πληροφορίες σχετικά με τη </w:t>
      </w:r>
      <w:r w:rsidR="00D954DD">
        <w:rPr>
          <w:b/>
          <w:noProof w:val="0"/>
          <w:szCs w:val="20"/>
          <w:lang w:val="el-GR"/>
        </w:rPr>
        <w:t xml:space="preserve">Διακυβέρνηση </w:t>
      </w:r>
      <w:r w:rsidRPr="00163925">
        <w:rPr>
          <w:b/>
          <w:noProof w:val="0"/>
          <w:szCs w:val="20"/>
          <w:lang w:val="el-GR"/>
        </w:rPr>
        <w:t xml:space="preserve">Μετάβασης διατίθενται στο </w:t>
      </w:r>
      <w:r w:rsidR="006977F9">
        <w:rPr>
          <w:b/>
          <w:noProof w:val="0"/>
          <w:szCs w:val="20"/>
          <w:lang w:val="el-GR"/>
        </w:rPr>
        <w:fldChar w:fldCharType="begin"/>
      </w:r>
      <w:r w:rsidR="006977F9">
        <w:rPr>
          <w:b/>
          <w:noProof w:val="0"/>
          <w:szCs w:val="20"/>
          <w:lang w:val="el-GR"/>
        </w:rPr>
        <w:instrText xml:space="preserve"> HYPERLINK "https://euislands.eu/sites/default/files/CE4EUI_IslandsTransitionHandbook_EL.pdf" </w:instrText>
      </w:r>
      <w:r w:rsidR="006977F9">
        <w:rPr>
          <w:b/>
          <w:noProof w:val="0"/>
          <w:szCs w:val="20"/>
          <w:lang w:val="el-GR"/>
        </w:rPr>
        <w:fldChar w:fldCharType="separate"/>
      </w:r>
      <w:r w:rsidRPr="006977F9">
        <w:rPr>
          <w:rStyle w:val="Hyperlink"/>
          <w:b/>
          <w:noProof w:val="0"/>
          <w:szCs w:val="20"/>
          <w:lang w:val="el-GR"/>
        </w:rPr>
        <w:t xml:space="preserve">Εγχειρίδιο Μετάβασης </w:t>
      </w:r>
      <w:r w:rsidR="004B0A14" w:rsidRPr="006977F9">
        <w:rPr>
          <w:rStyle w:val="Hyperlink"/>
          <w:b/>
          <w:noProof w:val="0"/>
          <w:szCs w:val="20"/>
          <w:lang w:val="el-GR"/>
        </w:rPr>
        <w:t>Νησιών</w:t>
      </w:r>
      <w:r w:rsidR="006977F9">
        <w:rPr>
          <w:b/>
          <w:noProof w:val="0"/>
          <w:szCs w:val="20"/>
          <w:lang w:val="el-GR"/>
        </w:rPr>
        <w:fldChar w:fldCharType="end"/>
      </w:r>
      <w:r w:rsidRPr="00163925">
        <w:rPr>
          <w:b/>
          <w:noProof w:val="0"/>
          <w:szCs w:val="20"/>
          <w:lang w:val="el-GR"/>
        </w:rPr>
        <w:t xml:space="preserve">, και συγκεκριμένα στο Κεφάλαιο </w:t>
      </w:r>
      <w:r w:rsidR="00D954DD">
        <w:rPr>
          <w:b/>
          <w:noProof w:val="0"/>
          <w:szCs w:val="20"/>
          <w:lang w:val="el-GR"/>
        </w:rPr>
        <w:t>4</w:t>
      </w:r>
      <w:r w:rsidRPr="00163925">
        <w:rPr>
          <w:b/>
          <w:noProof w:val="0"/>
          <w:szCs w:val="20"/>
          <w:lang w:val="el-GR"/>
        </w:rPr>
        <w:t>:  «</w:t>
      </w:r>
      <w:r w:rsidR="00D954DD" w:rsidRPr="00D954DD">
        <w:rPr>
          <w:b/>
          <w:noProof w:val="0"/>
          <w:szCs w:val="20"/>
          <w:lang w:val="el-GR"/>
        </w:rPr>
        <w:t xml:space="preserve"> </w:t>
      </w:r>
      <w:r w:rsidR="00D954DD">
        <w:rPr>
          <w:b/>
          <w:noProof w:val="0"/>
          <w:szCs w:val="20"/>
          <w:lang w:val="el-GR"/>
        </w:rPr>
        <w:t>Ανάπτυξη ενός οράματος για το νησί</w:t>
      </w:r>
      <w:r w:rsidRPr="00163925">
        <w:rPr>
          <w:b/>
          <w:noProof w:val="0"/>
          <w:szCs w:val="20"/>
          <w:lang w:val="el-GR"/>
        </w:rPr>
        <w:t>»</w:t>
      </w:r>
      <w:r w:rsidR="00D954DD">
        <w:rPr>
          <w:b/>
          <w:noProof w:val="0"/>
          <w:szCs w:val="20"/>
          <w:lang w:val="el-GR"/>
        </w:rPr>
        <w:t>.</w:t>
      </w:r>
    </w:p>
    <w:p w14:paraId="6C983F04" w14:textId="77777777" w:rsidR="00CA3F73" w:rsidRPr="00272B78" w:rsidRDefault="00CA3F73" w:rsidP="00095C96">
      <w:pPr>
        <w:rPr>
          <w:lang w:val="el-GR"/>
        </w:rPr>
      </w:pPr>
    </w:p>
    <w:p w14:paraId="27B6771D" w14:textId="77777777" w:rsidR="00CA3F73" w:rsidRPr="008F6BB5" w:rsidRDefault="00CA3F73" w:rsidP="00F66BC3">
      <w:pPr>
        <w:spacing w:line="259" w:lineRule="auto"/>
        <w:ind w:right="-6"/>
        <w:jc w:val="left"/>
        <w:rPr>
          <w:lang w:val="el-GR"/>
        </w:rPr>
      </w:pPr>
      <w:r w:rsidRPr="00272B78">
        <w:rPr>
          <w:lang w:val="el-GR"/>
        </w:rPr>
        <w:br w:type="page"/>
      </w:r>
    </w:p>
    <w:p w14:paraId="1E04545A" w14:textId="77777777" w:rsidR="00CA3F73" w:rsidRPr="00CA5944" w:rsidRDefault="00CA3F73" w:rsidP="00CD753F">
      <w:pPr>
        <w:pStyle w:val="Header2CETA"/>
        <w:rPr>
          <w:lang w:val="el-GR"/>
        </w:rPr>
      </w:pPr>
      <w:bookmarkStart w:id="33" w:name="_Toc86944073"/>
      <w:r w:rsidRPr="008F6BB5">
        <w:rPr>
          <w:lang w:val="el-GR"/>
        </w:rPr>
        <w:lastRenderedPageBreak/>
        <w:t>Εναλλακτικές οδοί μετάβασης</w:t>
      </w:r>
      <w:bookmarkEnd w:id="33"/>
    </w:p>
    <w:p w14:paraId="2724B8BE" w14:textId="0020CA98" w:rsidR="00CA3F73" w:rsidRPr="00163925" w:rsidRDefault="00CA3F73" w:rsidP="00F66BC3">
      <w:pPr>
        <w:pStyle w:val="Greyanditalicforexplanations"/>
        <w:rPr>
          <w:noProof w:val="0"/>
          <w:lang w:val="el-GR"/>
        </w:rPr>
      </w:pPr>
      <w:r w:rsidRPr="00CA5944">
        <w:rPr>
          <w:noProof w:val="0"/>
          <w:lang w:val="el-GR"/>
        </w:rPr>
        <w:t xml:space="preserve">Με τον καθορισμό του </w:t>
      </w:r>
      <w:r w:rsidR="00095CE4">
        <w:rPr>
          <w:noProof w:val="0"/>
          <w:lang w:val="el-GR"/>
        </w:rPr>
        <w:t>οράματος</w:t>
      </w:r>
      <w:r w:rsidR="00095CE4" w:rsidRPr="00CA5944">
        <w:rPr>
          <w:noProof w:val="0"/>
          <w:lang w:val="el-GR"/>
        </w:rPr>
        <w:t xml:space="preserve"> </w:t>
      </w:r>
      <w:r w:rsidRPr="00CA5944">
        <w:rPr>
          <w:noProof w:val="0"/>
          <w:lang w:val="el-GR"/>
        </w:rPr>
        <w:t>ενεργειακής μετάβασης του νησιού, θα πρέπει να διαμορφωθούν οι</w:t>
      </w:r>
      <w:r w:rsidRPr="00163925">
        <w:rPr>
          <w:noProof w:val="0"/>
          <w:lang w:val="el-GR"/>
        </w:rPr>
        <w:t xml:space="preserve"> δυνητικές εναλλακτικές οδοί μέσω των οποίων θα υλοποιηθεί η ενεργειακή μετάβαση. Οι οδοί αυτές θα πρέπει να βασίζονται σε εφικτές επιλογές, όπως η αντικατάσταση της χρήσης ορυκτών καυσίμων από ανανεώσιμες πηγές ενέργειας ή η εισαγωγή των καθαρών μορφών ενέργειας στις μεταφορές. Συνδυάζοντας τις δυνατές επιλογές και αναπτύσσοντας οδούς μετάβασης, αναμένεται να αναδειχθούν συνέργειες και να υποδειχθούν περιορισμοί και εμπόδια.</w:t>
      </w:r>
    </w:p>
    <w:p w14:paraId="46D025C4" w14:textId="18AEDFA6" w:rsidR="00CA3F73" w:rsidRPr="0080232F" w:rsidRDefault="00CA3F73" w:rsidP="00F66BC3">
      <w:pPr>
        <w:pStyle w:val="Greyanditalicforexplanations"/>
        <w:rPr>
          <w:b/>
          <w:noProof w:val="0"/>
          <w:szCs w:val="20"/>
          <w:lang w:val="el-GR"/>
        </w:rPr>
      </w:pPr>
      <w:r w:rsidRPr="00163925">
        <w:rPr>
          <w:b/>
          <w:noProof w:val="0"/>
          <w:szCs w:val="20"/>
          <w:lang w:val="el-GR"/>
        </w:rPr>
        <w:t xml:space="preserve">Περισσότερες πληροφορίες σχετικά με τις  εναλλακτικές οδούς ενεργειακής μετάβασης διατίθενται στο </w:t>
      </w:r>
      <w:r w:rsidR="006977F9">
        <w:rPr>
          <w:b/>
          <w:noProof w:val="0"/>
          <w:szCs w:val="20"/>
          <w:lang w:val="el-GR"/>
        </w:rPr>
        <w:fldChar w:fldCharType="begin"/>
      </w:r>
      <w:r w:rsidR="006977F9">
        <w:rPr>
          <w:b/>
          <w:noProof w:val="0"/>
          <w:szCs w:val="20"/>
          <w:lang w:val="el-GR"/>
        </w:rPr>
        <w:instrText xml:space="preserve"> HYPERLINK "https://euislands.eu/sites/default/files/CE4EUI_IslandsTransitionHandbook_EL.pdf" </w:instrText>
      </w:r>
      <w:r w:rsidR="006977F9">
        <w:rPr>
          <w:b/>
          <w:noProof w:val="0"/>
          <w:szCs w:val="20"/>
          <w:lang w:val="el-GR"/>
        </w:rPr>
        <w:fldChar w:fldCharType="separate"/>
      </w:r>
      <w:r w:rsidRPr="006977F9">
        <w:rPr>
          <w:rStyle w:val="Hyperlink"/>
          <w:b/>
          <w:noProof w:val="0"/>
          <w:szCs w:val="20"/>
          <w:lang w:val="el-GR"/>
        </w:rPr>
        <w:t xml:space="preserve">Εγχειρίδιο Μετάβασης </w:t>
      </w:r>
      <w:r w:rsidR="004B0A14" w:rsidRPr="006977F9">
        <w:rPr>
          <w:rStyle w:val="Hyperlink"/>
          <w:b/>
          <w:noProof w:val="0"/>
          <w:szCs w:val="20"/>
          <w:lang w:val="el-GR"/>
        </w:rPr>
        <w:t>Νησιών</w:t>
      </w:r>
      <w:r w:rsidR="006977F9">
        <w:rPr>
          <w:b/>
          <w:noProof w:val="0"/>
          <w:szCs w:val="20"/>
          <w:lang w:val="el-GR"/>
        </w:rPr>
        <w:fldChar w:fldCharType="end"/>
      </w:r>
      <w:r w:rsidRPr="00163925">
        <w:rPr>
          <w:b/>
          <w:noProof w:val="0"/>
          <w:szCs w:val="20"/>
          <w:lang w:val="el-GR"/>
        </w:rPr>
        <w:t>, και συγκεκριμένα στο Κεφάλαιο 5:  «</w:t>
      </w:r>
      <w:r w:rsidR="00270B41" w:rsidRPr="00270B41">
        <w:rPr>
          <w:b/>
          <w:noProof w:val="0"/>
          <w:szCs w:val="20"/>
          <w:lang w:val="el-GR"/>
        </w:rPr>
        <w:t>Εξερευνώντας τις οδούς μετάβασης του νησιού</w:t>
      </w:r>
      <w:r w:rsidRPr="00163925">
        <w:rPr>
          <w:b/>
          <w:noProof w:val="0"/>
          <w:szCs w:val="20"/>
          <w:lang w:val="el-GR"/>
        </w:rPr>
        <w:t>», στην ενότητα «</w:t>
      </w:r>
      <w:r w:rsidR="00095CE4" w:rsidRPr="00095CE4">
        <w:rPr>
          <w:b/>
          <w:noProof w:val="0"/>
          <w:szCs w:val="20"/>
          <w:lang w:val="el-GR"/>
        </w:rPr>
        <w:t>Ανάπτυξη οδών μετάβασης στο νησί</w:t>
      </w:r>
      <w:r w:rsidRPr="00163925">
        <w:rPr>
          <w:b/>
          <w:noProof w:val="0"/>
          <w:szCs w:val="20"/>
          <w:lang w:val="el-GR"/>
        </w:rPr>
        <w:t>».</w:t>
      </w:r>
    </w:p>
    <w:p w14:paraId="3A45BAC0" w14:textId="77777777" w:rsidR="00CA3F73" w:rsidRPr="00272B78" w:rsidRDefault="00CA3F73" w:rsidP="00F66BC3">
      <w:pPr>
        <w:spacing w:line="259" w:lineRule="auto"/>
        <w:ind w:right="-6"/>
        <w:jc w:val="left"/>
        <w:rPr>
          <w:lang w:val="el-GR"/>
        </w:rPr>
      </w:pPr>
      <w:r w:rsidRPr="00272B78">
        <w:rPr>
          <w:lang w:val="el-GR"/>
        </w:rPr>
        <w:br w:type="page"/>
      </w:r>
    </w:p>
    <w:p w14:paraId="201A3CD5" w14:textId="51F67D75" w:rsidR="00CA3F73" w:rsidRPr="00CA5944" w:rsidRDefault="006C24FF" w:rsidP="00CD753F">
      <w:pPr>
        <w:pStyle w:val="Header2CETA"/>
        <w:rPr>
          <w:lang w:val="el-GR"/>
        </w:rPr>
      </w:pPr>
      <w:bookmarkStart w:id="34" w:name="_Toc86944074"/>
      <w:r w:rsidRPr="00E97CDE">
        <w:rPr>
          <w:lang w:val="el-GR"/>
        </w:rPr>
        <w:lastRenderedPageBreak/>
        <w:t xml:space="preserve">Πυλώνες της </w:t>
      </w:r>
      <w:r w:rsidR="00CA3F73" w:rsidRPr="008F6BB5">
        <w:rPr>
          <w:lang w:val="el-GR"/>
        </w:rPr>
        <w:t xml:space="preserve">ενεργειακής </w:t>
      </w:r>
      <w:r w:rsidR="00CA3F73" w:rsidRPr="00CA5944">
        <w:rPr>
          <w:lang w:val="el-GR"/>
        </w:rPr>
        <w:t>μετάβασης</w:t>
      </w:r>
      <w:bookmarkEnd w:id="34"/>
    </w:p>
    <w:p w14:paraId="299C6C21" w14:textId="0984AE04" w:rsidR="00CA3F73" w:rsidRPr="00163925" w:rsidRDefault="00CA3F73" w:rsidP="00F66BC3">
      <w:pPr>
        <w:pStyle w:val="Greyanditalicforexplanations"/>
        <w:rPr>
          <w:noProof w:val="0"/>
          <w:lang w:val="el-GR"/>
        </w:rPr>
      </w:pPr>
      <w:r w:rsidRPr="00163925">
        <w:rPr>
          <w:noProof w:val="0"/>
          <w:lang w:val="el-GR"/>
        </w:rPr>
        <w:t xml:space="preserve">Η ενεργειακή μετάβαση από την υφιστάμενη κατάσταση προς τις καθαρές μορφές ενέργειας βασίζεται σε ή εξαρτάται από συγκεκριμένες διαθέσιμες επιλογές (για παράδειγμα, η παραγωγή ενέργειας από τα ορυκτά καύσιμα σχεδιάζεται να αντικατασταθεί με παραγωγή από ανανεώσιμες πηγές ενέργειας, όπως η ηλιακή και η αιολική). Σε αυτό το σημείο, οι δυνατές επιλογές θα πρέπει να κατηγοριοποιηθούν σύμφωνα με τους </w:t>
      </w:r>
      <w:r w:rsidR="006C24FF">
        <w:rPr>
          <w:noProof w:val="0"/>
          <w:lang w:val="el-GR"/>
        </w:rPr>
        <w:t>πυλώνες</w:t>
      </w:r>
      <w:r w:rsidR="006C24FF" w:rsidRPr="00163925">
        <w:rPr>
          <w:noProof w:val="0"/>
          <w:lang w:val="el-GR"/>
        </w:rPr>
        <w:t xml:space="preserve"> </w:t>
      </w:r>
      <w:r w:rsidRPr="00163925">
        <w:rPr>
          <w:noProof w:val="0"/>
          <w:lang w:val="el-GR"/>
        </w:rPr>
        <w:t xml:space="preserve">ενεργειακής μετάβασης. Σύμφωνα με τις διακριτές κατηγορίες τελικής κατανάλωσης ενέργειας που περιεγράφηκαν στην ενότητα Περιγραφή Ενεργειακού Συστήματος, προτείνεται από τη Γραμματεία η υιοθέτηση </w:t>
      </w:r>
      <w:r w:rsidR="006C24FF">
        <w:rPr>
          <w:noProof w:val="0"/>
          <w:lang w:val="el-GR"/>
        </w:rPr>
        <w:t>πυλώνων που καλύπτουν τους</w:t>
      </w:r>
      <w:r w:rsidRPr="00163925">
        <w:rPr>
          <w:noProof w:val="0"/>
          <w:lang w:val="el-GR"/>
        </w:rPr>
        <w:t xml:space="preserve"> ακόλουθ</w:t>
      </w:r>
      <w:r w:rsidR="006C24FF">
        <w:rPr>
          <w:noProof w:val="0"/>
          <w:lang w:val="el-GR"/>
        </w:rPr>
        <w:t>ους ενεργειακούς τομείς</w:t>
      </w:r>
      <w:r w:rsidRPr="00163925">
        <w:rPr>
          <w:noProof w:val="0"/>
          <w:lang w:val="el-GR"/>
        </w:rPr>
        <w:t>:</w:t>
      </w:r>
    </w:p>
    <w:p w14:paraId="70ED0307" w14:textId="77777777" w:rsidR="00CA3F73" w:rsidRPr="00163925" w:rsidRDefault="00CA3F73" w:rsidP="00F66BC3">
      <w:pPr>
        <w:pStyle w:val="BulletPointSquare"/>
        <w:rPr>
          <w:rStyle w:val="SubtleEmphasis"/>
          <w:lang w:val="el-GR"/>
        </w:rPr>
      </w:pPr>
      <w:r w:rsidRPr="00163925">
        <w:rPr>
          <w:rStyle w:val="SubtleEmphasis"/>
          <w:lang w:val="el-GR"/>
        </w:rPr>
        <w:t>παραγωγή ηλεκτρικής ενέργειας,</w:t>
      </w:r>
    </w:p>
    <w:p w14:paraId="4F9A29F7" w14:textId="77777777" w:rsidR="00CA3F73" w:rsidRPr="00163925" w:rsidRDefault="00CA3F73" w:rsidP="00F66BC3">
      <w:pPr>
        <w:pStyle w:val="BulletPointSquare"/>
        <w:rPr>
          <w:rStyle w:val="SubtleEmphasis"/>
          <w:lang w:val="el-GR"/>
        </w:rPr>
      </w:pPr>
      <w:r w:rsidRPr="00163925">
        <w:rPr>
          <w:rStyle w:val="SubtleEmphasis"/>
          <w:lang w:val="el-GR"/>
        </w:rPr>
        <w:t>θέρμανση και ψύξη εσωτερικών χώρων,</w:t>
      </w:r>
    </w:p>
    <w:p w14:paraId="6848BD79" w14:textId="608BFD15" w:rsidR="00CA3F73" w:rsidRPr="00163925" w:rsidRDefault="00CA3F73" w:rsidP="00F66BC3">
      <w:pPr>
        <w:pStyle w:val="BulletPointSquare"/>
        <w:rPr>
          <w:rStyle w:val="SubtleEmphasis"/>
          <w:lang w:val="el-GR"/>
        </w:rPr>
      </w:pPr>
      <w:r w:rsidRPr="00163925">
        <w:rPr>
          <w:rStyle w:val="SubtleEmphasis"/>
          <w:lang w:val="el-GR"/>
        </w:rPr>
        <w:t xml:space="preserve">μεταφορές </w:t>
      </w:r>
      <w:r w:rsidR="006C24FF">
        <w:rPr>
          <w:rStyle w:val="SubtleEmphasis"/>
          <w:lang w:val="el-GR"/>
        </w:rPr>
        <w:t>στο νησί</w:t>
      </w:r>
      <w:r w:rsidRPr="00163925">
        <w:rPr>
          <w:rStyle w:val="SubtleEmphasis"/>
          <w:lang w:val="el-GR"/>
        </w:rPr>
        <w:t>,</w:t>
      </w:r>
    </w:p>
    <w:p w14:paraId="4999B581" w14:textId="77777777" w:rsidR="00CA3F73" w:rsidRPr="00163925" w:rsidRDefault="00CA3F73" w:rsidP="00F66BC3">
      <w:pPr>
        <w:pStyle w:val="BulletPointSquare"/>
        <w:rPr>
          <w:rStyle w:val="SubtleEmphasis"/>
          <w:lang w:val="el-GR"/>
        </w:rPr>
      </w:pPr>
      <w:r w:rsidRPr="00163925">
        <w:rPr>
          <w:rStyle w:val="SubtleEmphasis"/>
          <w:lang w:val="el-GR"/>
        </w:rPr>
        <w:t>μεταφορές προς και από το νησί.</w:t>
      </w:r>
    </w:p>
    <w:p w14:paraId="28D4FAF1" w14:textId="0C575555" w:rsidR="00CA3F73" w:rsidRPr="00163925" w:rsidRDefault="00CA3F73" w:rsidP="00F66BC3">
      <w:pPr>
        <w:pStyle w:val="Greyanditalicforexplanations"/>
        <w:rPr>
          <w:noProof w:val="0"/>
          <w:lang w:val="el-GR"/>
        </w:rPr>
      </w:pPr>
      <w:r w:rsidRPr="00163925">
        <w:rPr>
          <w:noProof w:val="0"/>
          <w:lang w:val="el-GR"/>
        </w:rPr>
        <w:t xml:space="preserve">Αφού καθοριστούν οι συνολικά διαθέσιμες επιλογές ενεργειακής μετάβασης σε ένα νησί, θα πρέπει στη συνέχεια να αναλυθεί η δυνητική συμβολή τους ανά </w:t>
      </w:r>
      <w:r w:rsidR="006C24FF">
        <w:rPr>
          <w:noProof w:val="0"/>
          <w:lang w:val="el-GR"/>
        </w:rPr>
        <w:t>πυλώνα</w:t>
      </w:r>
      <w:r w:rsidR="006C24FF" w:rsidRPr="00163925">
        <w:rPr>
          <w:noProof w:val="0"/>
          <w:lang w:val="el-GR"/>
        </w:rPr>
        <w:t xml:space="preserve"> </w:t>
      </w:r>
      <w:r w:rsidRPr="00163925">
        <w:rPr>
          <w:noProof w:val="0"/>
          <w:lang w:val="el-GR"/>
        </w:rPr>
        <w:t>ενεργειακής μετάβασης. Θα πρέπει δηλαδή να εκτιμηθεί και να προβλεφθεί η συμβολή της κάθε δυνατής εναλλακτικής επιλογής ενεργειακής μετάβασης σε κάθε ένα</w:t>
      </w:r>
      <w:r w:rsidR="006C24FF">
        <w:rPr>
          <w:noProof w:val="0"/>
          <w:lang w:val="el-GR"/>
        </w:rPr>
        <w:t>ν πυλώνα</w:t>
      </w:r>
      <w:r w:rsidRPr="00163925">
        <w:rPr>
          <w:noProof w:val="0"/>
          <w:lang w:val="el-GR"/>
        </w:rPr>
        <w:t>, δηλαδή αξιοποίηση αιολικού και ηλιακού δυναμικού για παραγωγή ηλεκτρικής ενέργειας, αξιοποίηση γεωθερμίας και βιομάζας για θέρμανση κλπ.</w:t>
      </w:r>
    </w:p>
    <w:p w14:paraId="0DABCAAB" w14:textId="33A6725F" w:rsidR="00CA3F73" w:rsidRPr="00163925" w:rsidRDefault="00CA3F73" w:rsidP="00F66BC3">
      <w:pPr>
        <w:pStyle w:val="Greyanditalicforexplanations"/>
        <w:rPr>
          <w:noProof w:val="0"/>
          <w:lang w:val="el-GR"/>
        </w:rPr>
      </w:pPr>
      <w:r w:rsidRPr="00163925">
        <w:rPr>
          <w:noProof w:val="0"/>
          <w:lang w:val="el-GR"/>
        </w:rPr>
        <w:t xml:space="preserve">Στην περίπτωση νησιών που έχουν εν εξελίξει σχέδια ενεργειακής μετάβασης στο πλαίσιο των οποίων έχουν προσδιορίσει άλλους </w:t>
      </w:r>
      <w:r w:rsidR="006C24FF">
        <w:rPr>
          <w:noProof w:val="0"/>
          <w:lang w:val="el-GR"/>
        </w:rPr>
        <w:t>πυλώνες</w:t>
      </w:r>
      <w:r w:rsidR="006C24FF" w:rsidRPr="00163925">
        <w:rPr>
          <w:noProof w:val="0"/>
          <w:lang w:val="el-GR"/>
        </w:rPr>
        <w:t xml:space="preserve"> </w:t>
      </w:r>
      <w:r w:rsidRPr="00163925">
        <w:rPr>
          <w:noProof w:val="0"/>
          <w:lang w:val="el-GR"/>
        </w:rPr>
        <w:t xml:space="preserve">ενεργειακής μετάβασης μπορούν να τους χρησιμοποιήσουν εφόσον καλύπτουν τους ανωτέρω προτεινόμενους τομείς. Επίσης αντίστοιχα μπορούν να εισαχθούν και επιπλέον </w:t>
      </w:r>
      <w:r w:rsidR="006C24FF">
        <w:rPr>
          <w:noProof w:val="0"/>
          <w:lang w:val="el-GR"/>
        </w:rPr>
        <w:t>πυλώνες</w:t>
      </w:r>
      <w:r w:rsidR="006C24FF" w:rsidRPr="00163925">
        <w:rPr>
          <w:noProof w:val="0"/>
          <w:lang w:val="el-GR"/>
        </w:rPr>
        <w:t xml:space="preserve"> </w:t>
      </w:r>
      <w:r w:rsidRPr="00163925">
        <w:rPr>
          <w:noProof w:val="0"/>
          <w:lang w:val="el-GR"/>
        </w:rPr>
        <w:t>ενεργειακής μετάβασης, όπως, για παράδειγμα, η μείωση της ζήτησης ενέργειας, μέσω μέτρων εξοικονόμησης και αύξηση της απόδοσης της μετατροπής – μεταφοράς ενέργειας.</w:t>
      </w:r>
    </w:p>
    <w:p w14:paraId="128AB0CE" w14:textId="3E16B1BE" w:rsidR="00CA3F73" w:rsidRPr="00163925" w:rsidRDefault="00CA3F73" w:rsidP="00F66BC3">
      <w:pPr>
        <w:pStyle w:val="Greyanditalicforexplanations"/>
        <w:rPr>
          <w:noProof w:val="0"/>
          <w:lang w:val="el-GR"/>
        </w:rPr>
      </w:pPr>
      <w:r w:rsidRPr="00163925">
        <w:rPr>
          <w:noProof w:val="0"/>
          <w:lang w:val="el-GR"/>
        </w:rPr>
        <w:t xml:space="preserve">Για κάθε ένα από τους </w:t>
      </w:r>
      <w:r w:rsidR="006C24FF">
        <w:rPr>
          <w:noProof w:val="0"/>
          <w:lang w:val="el-GR"/>
        </w:rPr>
        <w:t>πυλώνες</w:t>
      </w:r>
      <w:r w:rsidR="006C24FF" w:rsidRPr="00163925">
        <w:rPr>
          <w:noProof w:val="0"/>
          <w:lang w:val="el-GR"/>
        </w:rPr>
        <w:t xml:space="preserve"> </w:t>
      </w:r>
      <w:r w:rsidRPr="00163925">
        <w:rPr>
          <w:noProof w:val="0"/>
          <w:lang w:val="el-GR"/>
        </w:rPr>
        <w:t xml:space="preserve">ενεργειακής μετάβασης θα πρέπει να οριστεί ένας </w:t>
      </w:r>
      <w:r w:rsidRPr="00163925">
        <w:rPr>
          <w:b/>
          <w:noProof w:val="0"/>
          <w:lang w:val="el-GR"/>
        </w:rPr>
        <w:t>γενικός στόχος</w:t>
      </w:r>
      <w:r w:rsidRPr="00163925">
        <w:rPr>
          <w:noProof w:val="0"/>
          <w:lang w:val="el-GR"/>
        </w:rPr>
        <w:t xml:space="preserve">. Για την επίτευξη αυτού του στόχου μπορούν να χρησιμοποιηθούν μία ή περισσότερες </w:t>
      </w:r>
      <w:r w:rsidRPr="00163925">
        <w:rPr>
          <w:b/>
          <w:noProof w:val="0"/>
          <w:lang w:val="el-GR"/>
        </w:rPr>
        <w:t xml:space="preserve">στρατηγικές, </w:t>
      </w:r>
      <w:r w:rsidRPr="00163925">
        <w:rPr>
          <w:noProof w:val="0"/>
          <w:lang w:val="el-GR"/>
        </w:rPr>
        <w:t>ακολουθούμενες από άμεσες</w:t>
      </w:r>
      <w:r w:rsidRPr="00163925">
        <w:rPr>
          <w:b/>
          <w:noProof w:val="0"/>
          <w:lang w:val="el-GR"/>
        </w:rPr>
        <w:t xml:space="preserve"> δράσεις</w:t>
      </w:r>
      <w:r w:rsidRPr="00163925">
        <w:rPr>
          <w:noProof w:val="0"/>
          <w:lang w:val="el-GR"/>
        </w:rPr>
        <w:t xml:space="preserve"> που θα πρέπει κατά περίπτωση να εκπονηθούν.</w:t>
      </w:r>
    </w:p>
    <w:p w14:paraId="6DAD8887" w14:textId="672B6361" w:rsidR="00CA3F73" w:rsidRPr="0080232F" w:rsidRDefault="00CA3F73" w:rsidP="00F66BC3">
      <w:pPr>
        <w:pStyle w:val="Greyanditalicforexplanations"/>
        <w:rPr>
          <w:b/>
          <w:noProof w:val="0"/>
          <w:szCs w:val="20"/>
          <w:lang w:val="el-GR"/>
        </w:rPr>
      </w:pPr>
      <w:bookmarkStart w:id="35" w:name="_Toc2349170"/>
      <w:r w:rsidRPr="00163925">
        <w:rPr>
          <w:b/>
          <w:noProof w:val="0"/>
          <w:szCs w:val="20"/>
          <w:lang w:val="el-GR"/>
        </w:rPr>
        <w:t xml:space="preserve">Περισσότερες πληροφορίες σχετικά με τους τομείς ενεργειακής μετάβασης διατίθενται στο </w:t>
      </w:r>
      <w:r w:rsidR="006977F9">
        <w:rPr>
          <w:b/>
          <w:noProof w:val="0"/>
          <w:szCs w:val="20"/>
          <w:lang w:val="el-GR"/>
        </w:rPr>
        <w:fldChar w:fldCharType="begin"/>
      </w:r>
      <w:r w:rsidR="006977F9">
        <w:rPr>
          <w:b/>
          <w:noProof w:val="0"/>
          <w:szCs w:val="20"/>
          <w:lang w:val="el-GR"/>
        </w:rPr>
        <w:instrText xml:space="preserve"> HYPERLINK "https://euislands.eu/sites/default/files/CE4EUI_IslandsTransitionHandbook_EL.pdf" </w:instrText>
      </w:r>
      <w:r w:rsidR="006977F9">
        <w:rPr>
          <w:b/>
          <w:noProof w:val="0"/>
          <w:szCs w:val="20"/>
          <w:lang w:val="el-GR"/>
        </w:rPr>
        <w:fldChar w:fldCharType="separate"/>
      </w:r>
      <w:r w:rsidRPr="006977F9">
        <w:rPr>
          <w:rStyle w:val="Hyperlink"/>
          <w:b/>
          <w:noProof w:val="0"/>
          <w:szCs w:val="20"/>
          <w:lang w:val="el-GR"/>
        </w:rPr>
        <w:t xml:space="preserve">Εγχειρίδιο Μετάβασης </w:t>
      </w:r>
      <w:r w:rsidR="004B0A14" w:rsidRPr="006977F9">
        <w:rPr>
          <w:rStyle w:val="Hyperlink"/>
          <w:b/>
          <w:noProof w:val="0"/>
          <w:szCs w:val="20"/>
          <w:lang w:val="el-GR"/>
        </w:rPr>
        <w:t>Νησιών</w:t>
      </w:r>
      <w:r w:rsidR="006977F9">
        <w:rPr>
          <w:b/>
          <w:noProof w:val="0"/>
          <w:szCs w:val="20"/>
          <w:lang w:val="el-GR"/>
        </w:rPr>
        <w:fldChar w:fldCharType="end"/>
      </w:r>
      <w:r w:rsidRPr="00163925">
        <w:rPr>
          <w:b/>
          <w:noProof w:val="0"/>
          <w:szCs w:val="20"/>
          <w:lang w:val="el-GR"/>
        </w:rPr>
        <w:t>, και συγκεκριμένα στο Κεφάλαιο 5:  «</w:t>
      </w:r>
      <w:r w:rsidR="006B7911" w:rsidRPr="006B7911">
        <w:rPr>
          <w:b/>
          <w:noProof w:val="0"/>
          <w:szCs w:val="20"/>
          <w:lang w:val="el-GR"/>
        </w:rPr>
        <w:t>Εξερευνώντας τις οδούς μετάβασης του νησιού</w:t>
      </w:r>
      <w:r w:rsidRPr="00163925">
        <w:rPr>
          <w:b/>
          <w:noProof w:val="0"/>
          <w:szCs w:val="20"/>
          <w:lang w:val="el-GR"/>
        </w:rPr>
        <w:t>», στην ενότητα «</w:t>
      </w:r>
      <w:r w:rsidR="006B7911">
        <w:rPr>
          <w:b/>
          <w:noProof w:val="0"/>
          <w:szCs w:val="20"/>
          <w:lang w:val="el-GR"/>
        </w:rPr>
        <w:t>Πυλώνες της</w:t>
      </w:r>
      <w:r w:rsidR="006B7911" w:rsidRPr="00163925">
        <w:rPr>
          <w:b/>
          <w:noProof w:val="0"/>
          <w:szCs w:val="20"/>
          <w:lang w:val="el-GR"/>
        </w:rPr>
        <w:t xml:space="preserve"> </w:t>
      </w:r>
      <w:r w:rsidRPr="00163925">
        <w:rPr>
          <w:b/>
          <w:noProof w:val="0"/>
          <w:szCs w:val="20"/>
          <w:lang w:val="el-GR"/>
        </w:rPr>
        <w:t>ενεργειακής μετάβασης».</w:t>
      </w:r>
    </w:p>
    <w:p w14:paraId="355B9E00" w14:textId="77777777" w:rsidR="00CA3F73" w:rsidRPr="00272B78" w:rsidRDefault="00CA3F73" w:rsidP="00F66BC3">
      <w:pPr>
        <w:spacing w:line="259" w:lineRule="auto"/>
        <w:ind w:right="-6"/>
        <w:jc w:val="left"/>
        <w:rPr>
          <w:i/>
          <w:color w:val="44546A" w:themeColor="text2"/>
          <w:szCs w:val="20"/>
          <w:lang w:val="el-GR"/>
        </w:rPr>
      </w:pPr>
      <w:r w:rsidRPr="00272B78">
        <w:rPr>
          <w:i/>
          <w:color w:val="44546A" w:themeColor="text2"/>
          <w:szCs w:val="20"/>
          <w:lang w:val="el-GR"/>
        </w:rPr>
        <w:br w:type="page"/>
      </w:r>
    </w:p>
    <w:p w14:paraId="16C942B0" w14:textId="72897B69" w:rsidR="00CA3F73" w:rsidRPr="00CA5944" w:rsidRDefault="00CA3F73" w:rsidP="00CD753F">
      <w:pPr>
        <w:pStyle w:val="Header2CETA"/>
        <w:rPr>
          <w:lang w:val="el-GR"/>
        </w:rPr>
      </w:pPr>
      <w:bookmarkStart w:id="36" w:name="_Toc86944075"/>
      <w:bookmarkEnd w:id="35"/>
      <w:r w:rsidRPr="008F6BB5">
        <w:rPr>
          <w:lang w:val="el-GR"/>
        </w:rPr>
        <w:lastRenderedPageBreak/>
        <w:t>Παρακολούθηση</w:t>
      </w:r>
      <w:r w:rsidR="00093D32">
        <w:rPr>
          <w:lang w:val="el-GR"/>
        </w:rPr>
        <w:t xml:space="preserve"> της μετάβασης</w:t>
      </w:r>
      <w:bookmarkEnd w:id="36"/>
    </w:p>
    <w:p w14:paraId="421027DD" w14:textId="576F2540" w:rsidR="00CA3F73" w:rsidRPr="00163925" w:rsidRDefault="00CA3F73" w:rsidP="00F66BC3">
      <w:pPr>
        <w:pStyle w:val="Greyanditalicforexplanations"/>
        <w:rPr>
          <w:noProof w:val="0"/>
          <w:lang w:val="el-GR"/>
        </w:rPr>
      </w:pPr>
      <w:r w:rsidRPr="00CA5944">
        <w:rPr>
          <w:noProof w:val="0"/>
          <w:lang w:val="el-GR"/>
        </w:rPr>
        <w:t xml:space="preserve">Η παρακολούθηση της ενεργειακής μετάβασης αποτελεί σημαντικό μέρος της όλης διαδικασίας και συμβάλλει στην κτήση γνώσης και εμπειρίας. Τόσο η ενεργειακή μετάβαση, όσο και </w:t>
      </w:r>
      <w:r w:rsidR="00093D32">
        <w:rPr>
          <w:noProof w:val="0"/>
          <w:lang w:val="el-GR"/>
        </w:rPr>
        <w:t>ο τρόπος</w:t>
      </w:r>
      <w:r w:rsidR="00093D32" w:rsidRPr="00CA5944">
        <w:rPr>
          <w:noProof w:val="0"/>
          <w:lang w:val="el-GR"/>
        </w:rPr>
        <w:t xml:space="preserve"> </w:t>
      </w:r>
      <w:r w:rsidRPr="00CA5944">
        <w:rPr>
          <w:noProof w:val="0"/>
          <w:lang w:val="el-GR"/>
        </w:rPr>
        <w:t>διαχείρισ</w:t>
      </w:r>
      <w:r w:rsidR="00093D32">
        <w:rPr>
          <w:noProof w:val="0"/>
          <w:lang w:val="el-GR"/>
        </w:rPr>
        <w:t>ής</w:t>
      </w:r>
      <w:r w:rsidRPr="00CA5944">
        <w:rPr>
          <w:noProof w:val="0"/>
          <w:lang w:val="el-GR"/>
        </w:rPr>
        <w:t xml:space="preserve"> της θα πρέπει να παρακολουθούνται και να αξιολογούνται. Στόχος </w:t>
      </w:r>
      <w:r w:rsidR="00B43BBE">
        <w:rPr>
          <w:noProof w:val="0"/>
          <w:lang w:val="el-GR"/>
        </w:rPr>
        <w:t xml:space="preserve">της παρακολούθησης </w:t>
      </w:r>
      <w:r w:rsidRPr="00CA5944">
        <w:rPr>
          <w:noProof w:val="0"/>
          <w:lang w:val="el-GR"/>
        </w:rPr>
        <w:t>είναι η παραγωγή προτάσεων και αλλαγών α</w:t>
      </w:r>
      <w:r w:rsidRPr="00163925">
        <w:rPr>
          <w:noProof w:val="0"/>
          <w:lang w:val="el-GR"/>
        </w:rPr>
        <w:t>νάλογων των μετρούμενων αποτελεσμάτων, που θα επιτρέψει τη βελτίωση της εν εξελίξει ενεργειακής μετάβασης.</w:t>
      </w:r>
    </w:p>
    <w:p w14:paraId="00D61F88" w14:textId="35311F99" w:rsidR="00CA3F73" w:rsidRPr="00163925" w:rsidRDefault="00CA3F73" w:rsidP="00F66BC3">
      <w:pPr>
        <w:pStyle w:val="Greyanditalicforexplanations"/>
        <w:rPr>
          <w:noProof w:val="0"/>
          <w:lang w:val="el-GR"/>
        </w:rPr>
      </w:pPr>
      <w:r w:rsidRPr="00163925">
        <w:rPr>
          <w:noProof w:val="0"/>
          <w:lang w:val="el-GR"/>
        </w:rPr>
        <w:t>Η διαδικασία ενεργειακής μετάβασης</w:t>
      </w:r>
      <w:r w:rsidR="00093D32">
        <w:rPr>
          <w:noProof w:val="0"/>
          <w:lang w:val="el-GR"/>
        </w:rPr>
        <w:t xml:space="preserve"> </w:t>
      </w:r>
      <w:r w:rsidR="00983471">
        <w:rPr>
          <w:noProof w:val="0"/>
          <w:lang w:val="el-GR"/>
        </w:rPr>
        <w:t>περιέχει</w:t>
      </w:r>
      <w:r w:rsidR="00093D32" w:rsidRPr="00163925">
        <w:rPr>
          <w:noProof w:val="0"/>
          <w:lang w:val="el-GR"/>
        </w:rPr>
        <w:t xml:space="preserve"> </w:t>
      </w:r>
      <w:r w:rsidRPr="00163925">
        <w:rPr>
          <w:noProof w:val="0"/>
          <w:lang w:val="el-GR"/>
        </w:rPr>
        <w:t>εκ φύσεως</w:t>
      </w:r>
      <w:r w:rsidR="00093D32">
        <w:rPr>
          <w:noProof w:val="0"/>
          <w:lang w:val="el-GR"/>
        </w:rPr>
        <w:t xml:space="preserve"> </w:t>
      </w:r>
      <w:r w:rsidR="00983471">
        <w:rPr>
          <w:noProof w:val="0"/>
          <w:lang w:val="el-GR"/>
        </w:rPr>
        <w:t>αβεβαιότητες</w:t>
      </w:r>
      <w:r w:rsidRPr="00163925">
        <w:rPr>
          <w:noProof w:val="0"/>
          <w:lang w:val="el-GR"/>
        </w:rPr>
        <w:t>. Συνεπώς, το Σχέδιο Καθαρής Ενεργειακής Μετάβασης δεν μπορεί να είναι ένα στατικό και αμετάβλητο κείμενο. Μέσα από περιοδικές αναφορές παρακολούθησης, το Σχέδιο Καθαρής Ενεργειακής Μετάβασης θα πρέπει να αναθεωρείται και να προσαρμόζεται, ώστε να ενσωματώνει τις όποιες απορρέουσες αλλαγές.</w:t>
      </w:r>
    </w:p>
    <w:p w14:paraId="31845A81" w14:textId="77777777" w:rsidR="00CA3F73" w:rsidRPr="00CA5944" w:rsidRDefault="00CA3F73" w:rsidP="00F66BC3">
      <w:pPr>
        <w:pStyle w:val="Greyanditalicforexplanations"/>
        <w:rPr>
          <w:noProof w:val="0"/>
          <w:lang w:val="el-GR"/>
        </w:rPr>
      </w:pPr>
      <w:r w:rsidRPr="00163925">
        <w:rPr>
          <w:noProof w:val="0"/>
          <w:lang w:val="el-GR"/>
        </w:rPr>
        <w:t xml:space="preserve">Στον ακόλουθο σύνδεσμο: </w:t>
      </w:r>
      <w:r w:rsidR="008C1610">
        <w:fldChar w:fldCharType="begin"/>
      </w:r>
      <w:r w:rsidR="008C1610" w:rsidRPr="00FC7DB6">
        <w:rPr>
          <w:lang w:val="el-GR"/>
        </w:rPr>
        <w:instrText xml:space="preserve"> </w:instrText>
      </w:r>
      <w:r w:rsidR="008C1610">
        <w:instrText>HYPERLINK</w:instrText>
      </w:r>
      <w:r w:rsidR="008C1610" w:rsidRPr="00FC7DB6">
        <w:rPr>
          <w:lang w:val="el-GR"/>
        </w:rPr>
        <w:instrText xml:space="preserve"> "</w:instrText>
      </w:r>
      <w:r w:rsidR="008C1610">
        <w:instrText>https</w:instrText>
      </w:r>
      <w:r w:rsidR="008C1610" w:rsidRPr="00FC7DB6">
        <w:rPr>
          <w:lang w:val="el-GR"/>
        </w:rPr>
        <w:instrText>://</w:instrText>
      </w:r>
      <w:r w:rsidR="008C1610">
        <w:instrText>euislands</w:instrText>
      </w:r>
      <w:r w:rsidR="008C1610" w:rsidRPr="00FC7DB6">
        <w:rPr>
          <w:lang w:val="el-GR"/>
        </w:rPr>
        <w:instrText>.</w:instrText>
      </w:r>
      <w:r w:rsidR="008C1610">
        <w:instrText>eu</w:instrText>
      </w:r>
      <w:r w:rsidR="008C1610" w:rsidRPr="00FC7DB6">
        <w:rPr>
          <w:lang w:val="el-GR"/>
        </w:rPr>
        <w:instrText>/</w:instrText>
      </w:r>
      <w:r w:rsidR="008C1610">
        <w:instrText>transition</w:instrText>
      </w:r>
      <w:r w:rsidR="008C1610" w:rsidRPr="00FC7DB6">
        <w:rPr>
          <w:lang w:val="el-GR"/>
        </w:rPr>
        <w:instrText>-</w:instrText>
      </w:r>
      <w:r w:rsidR="008C1610">
        <w:instrText>indicator</w:instrText>
      </w:r>
      <w:r w:rsidR="008C1610" w:rsidRPr="00FC7DB6">
        <w:rPr>
          <w:lang w:val="el-GR"/>
        </w:rPr>
        <w:instrText xml:space="preserve">" </w:instrText>
      </w:r>
      <w:r w:rsidR="008C1610">
        <w:fldChar w:fldCharType="separate"/>
      </w:r>
      <w:r w:rsidRPr="00163925">
        <w:rPr>
          <w:rStyle w:val="Hyperlink"/>
          <w:noProof w:val="0"/>
          <w:color w:val="034990" w:themeColor="hyperlink" w:themeShade="BF"/>
          <w:lang w:val="el-GR"/>
        </w:rPr>
        <w:t>https://euislands.eu/transition-indicator</w:t>
      </w:r>
      <w:r w:rsidR="008C1610">
        <w:rPr>
          <w:rStyle w:val="Hyperlink"/>
          <w:noProof w:val="0"/>
          <w:color w:val="034990" w:themeColor="hyperlink" w:themeShade="BF"/>
          <w:lang w:val="el-GR"/>
        </w:rPr>
        <w:fldChar w:fldCharType="end"/>
      </w:r>
      <w:r w:rsidRPr="0080232F">
        <w:rPr>
          <w:noProof w:val="0"/>
          <w:lang w:val="el-GR"/>
        </w:rPr>
        <w:t xml:space="preserve"> διατίθεται πίνακας αυτοαξιολόγησης, μαζί με επεξηγηματικά βίντεο σχετικά με τη συμπλήρωσή του. Τα αποτελέσματα του πίνακα αυτοαξιολόγησης, μαζί με σχετική αιτιολόγηση για κάθε</w:t>
      </w:r>
      <w:r w:rsidRPr="00272B78">
        <w:rPr>
          <w:noProof w:val="0"/>
          <w:lang w:val="el-GR"/>
        </w:rPr>
        <w:t xml:space="preserve"> ένα από αυτά, θα πρέπει να συλλεχθούν και να συνοψιστούν σε αυτή την ενότητα του Σχεδίου Καθαρής Ενεργειακής Μετάβασης. Η αυτοαξιολόγηση θα πρέπει να εκτελείται τουλάχιστον δύο φορές ανά έτος και η εξέλιξη των αποτελεσμάτων θα πρέπει να αποτυπώνεται σε δι</w:t>
      </w:r>
      <w:r w:rsidRPr="008F6BB5">
        <w:rPr>
          <w:noProof w:val="0"/>
          <w:lang w:val="el-GR"/>
        </w:rPr>
        <w:t>αδοχικές εκδόσεις του Σχεδίου Καθαρής Ενεργειακής Μετάβασης.</w:t>
      </w:r>
    </w:p>
    <w:p w14:paraId="3D90E640" w14:textId="3564DA89" w:rsidR="00CA3F73" w:rsidRPr="00272B78" w:rsidRDefault="00CA3F73" w:rsidP="00F66BC3">
      <w:pPr>
        <w:pStyle w:val="Greyanditalicforexplanations"/>
        <w:rPr>
          <w:b/>
          <w:noProof w:val="0"/>
          <w:szCs w:val="20"/>
          <w:lang w:val="el-GR"/>
        </w:rPr>
      </w:pPr>
      <w:r w:rsidRPr="00CA5944">
        <w:rPr>
          <w:b/>
          <w:noProof w:val="0"/>
          <w:szCs w:val="20"/>
          <w:lang w:val="el-GR"/>
        </w:rPr>
        <w:t xml:space="preserve">Περισσότερες πληροφορίες σχετικά με την παρακολούθηση του Σχεδίου </w:t>
      </w:r>
      <w:r w:rsidR="00070AC1">
        <w:rPr>
          <w:b/>
          <w:noProof w:val="0"/>
          <w:szCs w:val="20"/>
          <w:lang w:val="el-GR"/>
        </w:rPr>
        <w:t xml:space="preserve">Καθαρής </w:t>
      </w:r>
      <w:r w:rsidRPr="00CA5944">
        <w:rPr>
          <w:b/>
          <w:noProof w:val="0"/>
          <w:szCs w:val="20"/>
          <w:lang w:val="el-GR"/>
        </w:rPr>
        <w:t xml:space="preserve">Ενεργειακής Μετάβασης διατίθενται στο </w:t>
      </w:r>
      <w:r w:rsidR="006977F9">
        <w:rPr>
          <w:b/>
          <w:noProof w:val="0"/>
          <w:szCs w:val="20"/>
          <w:lang w:val="el-GR"/>
        </w:rPr>
        <w:fldChar w:fldCharType="begin"/>
      </w:r>
      <w:r w:rsidR="006977F9">
        <w:rPr>
          <w:b/>
          <w:noProof w:val="0"/>
          <w:szCs w:val="20"/>
          <w:lang w:val="el-GR"/>
        </w:rPr>
        <w:instrText xml:space="preserve"> HYPERLINK "https://euislands.eu/sites/default/files/CE4EUI_IslandsTransitionHandbook_EL.pdf" </w:instrText>
      </w:r>
      <w:r w:rsidR="006977F9">
        <w:rPr>
          <w:b/>
          <w:noProof w:val="0"/>
          <w:szCs w:val="20"/>
          <w:lang w:val="el-GR"/>
        </w:rPr>
        <w:fldChar w:fldCharType="separate"/>
      </w:r>
      <w:r w:rsidRPr="006977F9">
        <w:rPr>
          <w:rStyle w:val="Hyperlink"/>
          <w:b/>
          <w:noProof w:val="0"/>
          <w:szCs w:val="20"/>
          <w:lang w:val="el-GR"/>
        </w:rPr>
        <w:t xml:space="preserve">Εγχειρίδιο Μετάβασης </w:t>
      </w:r>
      <w:r w:rsidR="004B0A14" w:rsidRPr="006977F9">
        <w:rPr>
          <w:rStyle w:val="Hyperlink"/>
          <w:b/>
          <w:noProof w:val="0"/>
          <w:szCs w:val="20"/>
          <w:lang w:val="el-GR"/>
        </w:rPr>
        <w:t>Νησιών</w:t>
      </w:r>
      <w:r w:rsidR="006977F9">
        <w:rPr>
          <w:b/>
          <w:noProof w:val="0"/>
          <w:szCs w:val="20"/>
          <w:lang w:val="el-GR"/>
        </w:rPr>
        <w:fldChar w:fldCharType="end"/>
      </w:r>
      <w:r w:rsidRPr="00163925">
        <w:rPr>
          <w:b/>
          <w:noProof w:val="0"/>
          <w:szCs w:val="20"/>
          <w:lang w:val="el-GR"/>
        </w:rPr>
        <w:t xml:space="preserve">, και συγκεκριμένα στο Κεφάλαιο </w:t>
      </w:r>
      <w:r w:rsidR="00D84100" w:rsidRPr="00163925">
        <w:rPr>
          <w:b/>
          <w:noProof w:val="0"/>
          <w:szCs w:val="20"/>
          <w:lang w:val="el-GR"/>
        </w:rPr>
        <w:t>7</w:t>
      </w:r>
      <w:r w:rsidRPr="00163925">
        <w:rPr>
          <w:b/>
          <w:noProof w:val="0"/>
          <w:szCs w:val="20"/>
          <w:lang w:val="el-GR"/>
        </w:rPr>
        <w:t xml:space="preserve">: Παρακολούθηση της </w:t>
      </w:r>
      <w:r w:rsidR="00983471">
        <w:rPr>
          <w:b/>
          <w:noProof w:val="0"/>
          <w:szCs w:val="20"/>
          <w:lang w:val="el-GR"/>
        </w:rPr>
        <w:t>μ</w:t>
      </w:r>
      <w:r w:rsidR="00983471" w:rsidRPr="00163925">
        <w:rPr>
          <w:b/>
          <w:noProof w:val="0"/>
          <w:szCs w:val="20"/>
          <w:lang w:val="el-GR"/>
        </w:rPr>
        <w:t>ετάβασης</w:t>
      </w:r>
      <w:r w:rsidRPr="0080232F">
        <w:rPr>
          <w:b/>
          <w:noProof w:val="0"/>
          <w:szCs w:val="20"/>
          <w:lang w:val="el-GR"/>
        </w:rPr>
        <w:t xml:space="preserve">. </w:t>
      </w:r>
      <w:bookmarkStart w:id="37" w:name="_Toc2349175"/>
    </w:p>
    <w:p w14:paraId="2ED9B639" w14:textId="50BE7A01" w:rsidR="00CA3F73" w:rsidRPr="00CA5944" w:rsidRDefault="00CA3F73" w:rsidP="00B240FD">
      <w:pPr>
        <w:pStyle w:val="Subtitle"/>
        <w:rPr>
          <w:lang w:val="el-GR"/>
        </w:rPr>
      </w:pPr>
      <w:bookmarkStart w:id="38" w:name="_Toc12885827"/>
      <w:r w:rsidRPr="008F6BB5">
        <w:rPr>
          <w:lang w:val="el-GR"/>
        </w:rPr>
        <w:t xml:space="preserve">Δείκτης 1: </w:t>
      </w:r>
      <w:bookmarkEnd w:id="38"/>
      <w:r w:rsidRPr="008F6BB5">
        <w:rPr>
          <w:lang w:val="el-GR"/>
        </w:rPr>
        <w:t>Σχέδιο</w:t>
      </w:r>
      <w:r w:rsidR="00394B8E">
        <w:rPr>
          <w:lang w:val="el-GR"/>
        </w:rPr>
        <w:t xml:space="preserve"> Καθαρής</w:t>
      </w:r>
      <w:r w:rsidRPr="008F6BB5">
        <w:rPr>
          <w:lang w:val="el-GR"/>
        </w:rPr>
        <w:t xml:space="preserve"> Ενεργειακής Μετάβασης</w:t>
      </w:r>
    </w:p>
    <w:p w14:paraId="71307C8D" w14:textId="0310496D" w:rsidR="00CA3F73" w:rsidRPr="00163925" w:rsidRDefault="00D84100" w:rsidP="00D84100">
      <w:pPr>
        <w:spacing w:after="0"/>
        <w:ind w:right="-6"/>
        <w:rPr>
          <w:b/>
          <w:color w:val="93C83E"/>
          <w:szCs w:val="22"/>
          <w:lang w:val="el-GR"/>
        </w:rPr>
      </w:pPr>
      <w:r w:rsidRPr="00CA5944">
        <w:rPr>
          <w:b/>
          <w:color w:val="93C83E"/>
          <w:szCs w:val="22"/>
          <w:lang w:val="el-GR"/>
        </w:rPr>
        <w:t>[</w:t>
      </w:r>
      <w:r w:rsidR="00CA3F73" w:rsidRPr="00CA5944">
        <w:rPr>
          <w:b/>
          <w:color w:val="93C83E"/>
          <w:szCs w:val="22"/>
          <w:lang w:val="el-GR"/>
        </w:rPr>
        <w:t>Αποτελέσματα</w:t>
      </w:r>
      <w:r w:rsidRPr="00163925">
        <w:rPr>
          <w:b/>
          <w:color w:val="93C83E"/>
          <w:szCs w:val="22"/>
          <w:lang w:val="el-GR"/>
        </w:rPr>
        <w:t>]</w:t>
      </w:r>
    </w:p>
    <w:p w14:paraId="6C2710E0" w14:textId="29FEF0CD" w:rsidR="00CA3F73" w:rsidRPr="00163925" w:rsidRDefault="00D84100" w:rsidP="00F66BC3">
      <w:pPr>
        <w:ind w:right="-6"/>
        <w:rPr>
          <w:color w:val="93C83E"/>
          <w:szCs w:val="22"/>
          <w:lang w:val="el-GR"/>
        </w:rPr>
      </w:pPr>
      <w:r w:rsidRPr="00163925">
        <w:rPr>
          <w:color w:val="93C83E"/>
          <w:szCs w:val="22"/>
          <w:lang w:val="el-GR"/>
        </w:rPr>
        <w:t>[</w:t>
      </w:r>
      <w:r w:rsidR="00CA3F73" w:rsidRPr="00163925">
        <w:rPr>
          <w:color w:val="93C83E"/>
          <w:szCs w:val="22"/>
          <w:lang w:val="el-GR"/>
        </w:rPr>
        <w:t>Περίληψη αξιολόγησης</w:t>
      </w:r>
      <w:r w:rsidRPr="00163925">
        <w:rPr>
          <w:color w:val="93C83E"/>
          <w:szCs w:val="22"/>
          <w:lang w:val="el-GR"/>
        </w:rPr>
        <w:t>]</w:t>
      </w:r>
    </w:p>
    <w:p w14:paraId="31BF51B2" w14:textId="7DE4FF6B" w:rsidR="00CA3F73" w:rsidRPr="00163925" w:rsidRDefault="00CA3F73" w:rsidP="00B240FD">
      <w:pPr>
        <w:pStyle w:val="Subtitle"/>
        <w:rPr>
          <w:lang w:val="el-GR"/>
        </w:rPr>
      </w:pPr>
      <w:bookmarkStart w:id="39" w:name="_Toc12885828"/>
      <w:r w:rsidRPr="00163925">
        <w:rPr>
          <w:lang w:val="el-GR"/>
        </w:rPr>
        <w:t xml:space="preserve">Δείκτης 2: </w:t>
      </w:r>
      <w:bookmarkEnd w:id="39"/>
      <w:r w:rsidR="00A90BDD">
        <w:rPr>
          <w:lang w:val="el-GR"/>
        </w:rPr>
        <w:t>Οραμα</w:t>
      </w:r>
    </w:p>
    <w:p w14:paraId="365690A9" w14:textId="77777777" w:rsidR="00D84100" w:rsidRPr="00163925" w:rsidRDefault="00D84100" w:rsidP="00D84100">
      <w:pPr>
        <w:spacing w:after="0"/>
        <w:ind w:right="-6"/>
        <w:rPr>
          <w:b/>
          <w:color w:val="93C83E"/>
          <w:szCs w:val="22"/>
          <w:lang w:val="el-GR"/>
        </w:rPr>
      </w:pPr>
      <w:bookmarkStart w:id="40" w:name="_Toc12885829"/>
      <w:r w:rsidRPr="00163925">
        <w:rPr>
          <w:b/>
          <w:color w:val="93C83E"/>
          <w:szCs w:val="22"/>
          <w:lang w:val="el-GR"/>
        </w:rPr>
        <w:t>[Αποτελέσματα]</w:t>
      </w:r>
    </w:p>
    <w:p w14:paraId="31F8816E" w14:textId="77777777" w:rsidR="00D84100" w:rsidRPr="00163925" w:rsidRDefault="00D84100" w:rsidP="00D84100">
      <w:pPr>
        <w:ind w:right="-6"/>
        <w:rPr>
          <w:color w:val="93C83E"/>
          <w:szCs w:val="22"/>
          <w:lang w:val="el-GR"/>
        </w:rPr>
      </w:pPr>
      <w:r w:rsidRPr="00163925">
        <w:rPr>
          <w:color w:val="93C83E"/>
          <w:szCs w:val="22"/>
          <w:lang w:val="el-GR"/>
        </w:rPr>
        <w:t>[Περίληψη αξιολόγησης]</w:t>
      </w:r>
    </w:p>
    <w:p w14:paraId="6335C265" w14:textId="5E02AF43" w:rsidR="00CA3F73" w:rsidRPr="00163925" w:rsidRDefault="00CA3F73" w:rsidP="00B240FD">
      <w:pPr>
        <w:pStyle w:val="Subtitle"/>
        <w:rPr>
          <w:lang w:val="el-GR"/>
        </w:rPr>
      </w:pPr>
      <w:r w:rsidRPr="00163925">
        <w:rPr>
          <w:lang w:val="el-GR"/>
        </w:rPr>
        <w:t xml:space="preserve">Δείκτης 3: </w:t>
      </w:r>
      <w:bookmarkEnd w:id="40"/>
      <w:r w:rsidRPr="00163925">
        <w:rPr>
          <w:lang w:val="el-GR"/>
        </w:rPr>
        <w:t xml:space="preserve">Κοινότητα – </w:t>
      </w:r>
      <w:r w:rsidR="00A90BDD">
        <w:rPr>
          <w:lang w:val="el-GR"/>
        </w:rPr>
        <w:t>ΕΝΔΙΑΦΕΡΟΜΕΝΟΙ</w:t>
      </w:r>
      <w:r w:rsidRPr="00163925">
        <w:rPr>
          <w:lang w:val="el-GR"/>
        </w:rPr>
        <w:t xml:space="preserve"> Φορείς</w:t>
      </w:r>
    </w:p>
    <w:p w14:paraId="258A313A" w14:textId="77777777" w:rsidR="00D84100" w:rsidRPr="00163925" w:rsidRDefault="00D84100" w:rsidP="00D84100">
      <w:pPr>
        <w:spacing w:after="0"/>
        <w:ind w:right="-6"/>
        <w:rPr>
          <w:b/>
          <w:color w:val="93C83E"/>
          <w:szCs w:val="22"/>
          <w:lang w:val="el-GR"/>
        </w:rPr>
      </w:pPr>
      <w:bookmarkStart w:id="41" w:name="_Toc12885830"/>
      <w:r w:rsidRPr="00163925">
        <w:rPr>
          <w:b/>
          <w:color w:val="93C83E"/>
          <w:szCs w:val="22"/>
          <w:lang w:val="el-GR"/>
        </w:rPr>
        <w:t>[Αποτελέσματα]</w:t>
      </w:r>
    </w:p>
    <w:p w14:paraId="418F56DC" w14:textId="77777777" w:rsidR="00D84100" w:rsidRPr="00163925" w:rsidRDefault="00D84100" w:rsidP="00D84100">
      <w:pPr>
        <w:ind w:right="-6"/>
        <w:rPr>
          <w:color w:val="93C83E"/>
          <w:szCs w:val="22"/>
          <w:lang w:val="el-GR"/>
        </w:rPr>
      </w:pPr>
      <w:r w:rsidRPr="00163925">
        <w:rPr>
          <w:color w:val="93C83E"/>
          <w:szCs w:val="22"/>
          <w:lang w:val="el-GR"/>
        </w:rPr>
        <w:t>[Περίληψη αξιολόγησης]</w:t>
      </w:r>
    </w:p>
    <w:p w14:paraId="03E6F1DD" w14:textId="5C368427" w:rsidR="00CA3F73" w:rsidRPr="00163925" w:rsidRDefault="00CA3F73" w:rsidP="00B240FD">
      <w:pPr>
        <w:pStyle w:val="Subtitle"/>
        <w:rPr>
          <w:lang w:val="el-GR"/>
        </w:rPr>
      </w:pPr>
      <w:r w:rsidRPr="00163925">
        <w:rPr>
          <w:lang w:val="el-GR"/>
        </w:rPr>
        <w:t xml:space="preserve">Δείκτης 4: </w:t>
      </w:r>
      <w:bookmarkEnd w:id="41"/>
      <w:r w:rsidR="00A90BDD">
        <w:rPr>
          <w:lang w:val="el-GR"/>
        </w:rPr>
        <w:t>Οργανωση κοινοτητας</w:t>
      </w:r>
    </w:p>
    <w:p w14:paraId="33041921" w14:textId="77777777" w:rsidR="00D84100" w:rsidRPr="00163925" w:rsidRDefault="00D84100" w:rsidP="00D84100">
      <w:pPr>
        <w:spacing w:after="0"/>
        <w:ind w:right="-6"/>
        <w:rPr>
          <w:b/>
          <w:color w:val="93C83E"/>
          <w:szCs w:val="22"/>
          <w:lang w:val="el-GR"/>
        </w:rPr>
      </w:pPr>
      <w:bookmarkStart w:id="42" w:name="_Toc12885831"/>
      <w:r w:rsidRPr="00163925">
        <w:rPr>
          <w:b/>
          <w:color w:val="93C83E"/>
          <w:szCs w:val="22"/>
          <w:lang w:val="el-GR"/>
        </w:rPr>
        <w:t>[Αποτελέσματα]</w:t>
      </w:r>
    </w:p>
    <w:p w14:paraId="3F44CD59" w14:textId="696F766D" w:rsidR="00D84100" w:rsidRDefault="00D84100" w:rsidP="00D84100">
      <w:pPr>
        <w:ind w:right="-6"/>
        <w:rPr>
          <w:color w:val="93C83E"/>
          <w:szCs w:val="22"/>
          <w:lang w:val="el-GR"/>
        </w:rPr>
      </w:pPr>
      <w:r w:rsidRPr="00163925">
        <w:rPr>
          <w:color w:val="93C83E"/>
          <w:szCs w:val="22"/>
          <w:lang w:val="el-GR"/>
        </w:rPr>
        <w:t>[Περίληψη αξιολόγησης]</w:t>
      </w:r>
    </w:p>
    <w:p w14:paraId="741F305A" w14:textId="77777777" w:rsidR="00C86D92" w:rsidRPr="00C86D92" w:rsidRDefault="00C86D92" w:rsidP="00C86D92"/>
    <w:p w14:paraId="3F8E0BC1" w14:textId="7AB1BA7D" w:rsidR="00D84100" w:rsidRPr="00163925" w:rsidRDefault="00CA3F73" w:rsidP="00B240FD">
      <w:pPr>
        <w:pStyle w:val="Subtitle"/>
        <w:rPr>
          <w:lang w:val="el-GR"/>
        </w:rPr>
      </w:pPr>
      <w:r w:rsidRPr="00163925">
        <w:rPr>
          <w:lang w:val="el-GR"/>
        </w:rPr>
        <w:lastRenderedPageBreak/>
        <w:t xml:space="preserve">Δείκτης 5: </w:t>
      </w:r>
      <w:bookmarkEnd w:id="42"/>
      <w:r w:rsidR="00A90BDD">
        <w:rPr>
          <w:lang w:val="el-GR"/>
        </w:rPr>
        <w:t>πλαισιο χρηματοδοτησης</w:t>
      </w:r>
      <w:r w:rsidRPr="00163925">
        <w:rPr>
          <w:lang w:val="el-GR"/>
        </w:rPr>
        <w:t xml:space="preserve"> </w:t>
      </w:r>
    </w:p>
    <w:p w14:paraId="4765CB05" w14:textId="77777777" w:rsidR="00D84100" w:rsidRPr="00163925" w:rsidRDefault="00D84100" w:rsidP="00D84100">
      <w:pPr>
        <w:spacing w:after="0"/>
        <w:ind w:right="-6"/>
        <w:rPr>
          <w:b/>
          <w:color w:val="93C83E"/>
          <w:szCs w:val="22"/>
          <w:lang w:val="el-GR"/>
        </w:rPr>
      </w:pPr>
      <w:bookmarkStart w:id="43" w:name="_Toc12885833"/>
      <w:r w:rsidRPr="00163925">
        <w:rPr>
          <w:b/>
          <w:color w:val="93C83E"/>
          <w:szCs w:val="22"/>
          <w:lang w:val="el-GR"/>
        </w:rPr>
        <w:t>[Αποτελέσματα]</w:t>
      </w:r>
    </w:p>
    <w:p w14:paraId="272A6BD7" w14:textId="77777777" w:rsidR="00D84100" w:rsidRPr="00163925" w:rsidRDefault="00D84100" w:rsidP="00D84100">
      <w:pPr>
        <w:ind w:right="-6"/>
        <w:rPr>
          <w:color w:val="93C83E"/>
          <w:szCs w:val="22"/>
          <w:lang w:val="el-GR"/>
        </w:rPr>
      </w:pPr>
      <w:r w:rsidRPr="00163925">
        <w:rPr>
          <w:color w:val="93C83E"/>
          <w:szCs w:val="22"/>
          <w:lang w:val="el-GR"/>
        </w:rPr>
        <w:t>[Περίληψη αξιολόγησης]</w:t>
      </w:r>
    </w:p>
    <w:p w14:paraId="0C295A3A" w14:textId="3F5637ED" w:rsidR="00CA3F73" w:rsidRPr="00163925" w:rsidRDefault="00CA3F73" w:rsidP="00B240FD">
      <w:pPr>
        <w:pStyle w:val="Subtitle"/>
        <w:rPr>
          <w:lang w:val="el-GR"/>
        </w:rPr>
      </w:pPr>
      <w:r w:rsidRPr="00163925">
        <w:rPr>
          <w:lang w:val="el-GR"/>
        </w:rPr>
        <w:t xml:space="preserve">Δείκτης 6: </w:t>
      </w:r>
      <w:bookmarkEnd w:id="43"/>
      <w:r w:rsidRPr="00163925">
        <w:rPr>
          <w:lang w:val="el-GR"/>
        </w:rPr>
        <w:t xml:space="preserve">Σχέδιο απανθρακοποίησης – </w:t>
      </w:r>
      <w:r w:rsidR="00A90BDD">
        <w:rPr>
          <w:lang w:val="el-GR"/>
        </w:rPr>
        <w:t xml:space="preserve">αποτυπωση </w:t>
      </w:r>
      <w:r w:rsidRPr="00163925">
        <w:rPr>
          <w:lang w:val="el-GR"/>
        </w:rPr>
        <w:t>Υφιστάμενη</w:t>
      </w:r>
      <w:r w:rsidR="00A90BDD">
        <w:rPr>
          <w:lang w:val="el-GR"/>
        </w:rPr>
        <w:t>σ</w:t>
      </w:r>
      <w:r w:rsidRPr="00163925">
        <w:rPr>
          <w:lang w:val="el-GR"/>
        </w:rPr>
        <w:t xml:space="preserve"> κατάσταση</w:t>
      </w:r>
      <w:r w:rsidR="00A90BDD">
        <w:rPr>
          <w:lang w:val="el-GR"/>
        </w:rPr>
        <w:t>σ</w:t>
      </w:r>
    </w:p>
    <w:p w14:paraId="3F8B0776" w14:textId="77777777" w:rsidR="00D84100" w:rsidRPr="00163925" w:rsidRDefault="00D84100" w:rsidP="00D84100">
      <w:pPr>
        <w:spacing w:after="0"/>
        <w:ind w:right="-6"/>
        <w:rPr>
          <w:b/>
          <w:color w:val="93C83E"/>
          <w:szCs w:val="22"/>
          <w:lang w:val="el-GR"/>
        </w:rPr>
      </w:pPr>
      <w:r w:rsidRPr="00163925">
        <w:rPr>
          <w:b/>
          <w:color w:val="93C83E"/>
          <w:szCs w:val="22"/>
          <w:lang w:val="el-GR"/>
        </w:rPr>
        <w:t>[Αποτελέσματα]</w:t>
      </w:r>
    </w:p>
    <w:p w14:paraId="53AA2038" w14:textId="77777777" w:rsidR="00D84100" w:rsidRPr="00163925" w:rsidRDefault="00D84100" w:rsidP="00D84100">
      <w:pPr>
        <w:ind w:right="-6"/>
        <w:rPr>
          <w:color w:val="93C83E"/>
          <w:szCs w:val="22"/>
          <w:lang w:val="el-GR"/>
        </w:rPr>
      </w:pPr>
      <w:r w:rsidRPr="00163925">
        <w:rPr>
          <w:color w:val="93C83E"/>
          <w:szCs w:val="22"/>
          <w:lang w:val="el-GR"/>
        </w:rPr>
        <w:t>[Περίληψη αξιολόγησης]</w:t>
      </w:r>
    </w:p>
    <w:p w14:paraId="03236E6C" w14:textId="77777777" w:rsidR="00CA3F73" w:rsidRPr="00163925" w:rsidRDefault="00CA3F73" w:rsidP="00B240FD">
      <w:pPr>
        <w:pStyle w:val="Subtitle"/>
        <w:rPr>
          <w:lang w:val="el-GR"/>
        </w:rPr>
      </w:pPr>
      <w:bookmarkStart w:id="44" w:name="_Toc12885832"/>
      <w:r w:rsidRPr="00163925">
        <w:rPr>
          <w:lang w:val="el-GR"/>
        </w:rPr>
        <w:t xml:space="preserve">Δείκτης 7: </w:t>
      </w:r>
      <w:bookmarkEnd w:id="44"/>
      <w:r w:rsidRPr="00163925">
        <w:rPr>
          <w:lang w:val="el-GR"/>
        </w:rPr>
        <w:t xml:space="preserve">Σχέδιο απανθρακοποίησης– Δεδομένα </w:t>
      </w:r>
    </w:p>
    <w:p w14:paraId="40A2E2D4" w14:textId="77777777" w:rsidR="00D84100" w:rsidRPr="00163925" w:rsidRDefault="00D84100" w:rsidP="00D84100">
      <w:pPr>
        <w:spacing w:after="0"/>
        <w:ind w:right="-6"/>
        <w:rPr>
          <w:b/>
          <w:color w:val="93C83E"/>
          <w:szCs w:val="22"/>
          <w:lang w:val="el-GR"/>
        </w:rPr>
      </w:pPr>
      <w:bookmarkStart w:id="45" w:name="_Toc12885834"/>
      <w:r w:rsidRPr="00163925">
        <w:rPr>
          <w:b/>
          <w:color w:val="93C83E"/>
          <w:szCs w:val="22"/>
          <w:lang w:val="el-GR"/>
        </w:rPr>
        <w:t>[Αποτελέσματα]</w:t>
      </w:r>
    </w:p>
    <w:p w14:paraId="43E4BABA" w14:textId="77777777" w:rsidR="00D84100" w:rsidRPr="00163925" w:rsidRDefault="00D84100" w:rsidP="00D84100">
      <w:pPr>
        <w:ind w:right="-6"/>
        <w:rPr>
          <w:color w:val="93C83E"/>
          <w:szCs w:val="22"/>
          <w:lang w:val="el-GR"/>
        </w:rPr>
      </w:pPr>
      <w:r w:rsidRPr="00163925">
        <w:rPr>
          <w:color w:val="93C83E"/>
          <w:szCs w:val="22"/>
          <w:lang w:val="el-GR"/>
        </w:rPr>
        <w:t>[Περίληψη αξιολόγησης]</w:t>
      </w:r>
    </w:p>
    <w:p w14:paraId="02877912" w14:textId="77777777" w:rsidR="00CA3F73" w:rsidRPr="00163925" w:rsidRDefault="00CA3F73" w:rsidP="00B240FD">
      <w:pPr>
        <w:pStyle w:val="Subtitle"/>
        <w:rPr>
          <w:lang w:val="el-GR"/>
        </w:rPr>
      </w:pPr>
      <w:r w:rsidRPr="00163925">
        <w:rPr>
          <w:lang w:val="el-GR"/>
        </w:rPr>
        <w:t>Δείκτης 8: Σχέδιο απανθρακοποίησης</w:t>
      </w:r>
      <w:r w:rsidRPr="00163925" w:rsidDel="006A426F">
        <w:rPr>
          <w:lang w:val="el-GR"/>
        </w:rPr>
        <w:t xml:space="preserve"> </w:t>
      </w:r>
      <w:r w:rsidRPr="00163925">
        <w:rPr>
          <w:lang w:val="el-GR"/>
        </w:rPr>
        <w:t xml:space="preserve">– </w:t>
      </w:r>
      <w:bookmarkEnd w:id="45"/>
      <w:r w:rsidRPr="00163925">
        <w:rPr>
          <w:lang w:val="el-GR"/>
        </w:rPr>
        <w:t>Σχέδιο δράσης</w:t>
      </w:r>
    </w:p>
    <w:p w14:paraId="38DC5800" w14:textId="77777777" w:rsidR="00D84100" w:rsidRPr="00163925" w:rsidRDefault="00D84100" w:rsidP="00D84100">
      <w:pPr>
        <w:spacing w:after="0"/>
        <w:ind w:right="-6"/>
        <w:rPr>
          <w:b/>
          <w:color w:val="93C83E"/>
          <w:szCs w:val="22"/>
          <w:lang w:val="el-GR"/>
        </w:rPr>
      </w:pPr>
      <w:bookmarkStart w:id="46" w:name="_Toc12885835"/>
      <w:r w:rsidRPr="00163925">
        <w:rPr>
          <w:b/>
          <w:color w:val="93C83E"/>
          <w:szCs w:val="22"/>
          <w:lang w:val="el-GR"/>
        </w:rPr>
        <w:t>[Αποτελέσματα]</w:t>
      </w:r>
    </w:p>
    <w:p w14:paraId="7828B716" w14:textId="77777777" w:rsidR="00D84100" w:rsidRPr="00163925" w:rsidRDefault="00D84100" w:rsidP="00D84100">
      <w:pPr>
        <w:ind w:right="-6"/>
        <w:rPr>
          <w:color w:val="93C83E"/>
          <w:szCs w:val="22"/>
          <w:lang w:val="el-GR"/>
        </w:rPr>
      </w:pPr>
      <w:r w:rsidRPr="00163925">
        <w:rPr>
          <w:color w:val="93C83E"/>
          <w:szCs w:val="22"/>
          <w:lang w:val="el-GR"/>
        </w:rPr>
        <w:t>[Περίληψη αξιολόγησης]</w:t>
      </w:r>
    </w:p>
    <w:p w14:paraId="584AC393" w14:textId="6B54EAE3" w:rsidR="00CA3F73" w:rsidRPr="00163925" w:rsidRDefault="00CA3F73" w:rsidP="00B240FD">
      <w:pPr>
        <w:pStyle w:val="Subtitle"/>
        <w:rPr>
          <w:lang w:val="el-GR"/>
        </w:rPr>
      </w:pPr>
      <w:r w:rsidRPr="00163925">
        <w:rPr>
          <w:lang w:val="el-GR"/>
        </w:rPr>
        <w:t xml:space="preserve">Δείκτης 9: </w:t>
      </w:r>
      <w:bookmarkEnd w:id="46"/>
      <w:r w:rsidRPr="00163925">
        <w:rPr>
          <w:lang w:val="el-GR"/>
        </w:rPr>
        <w:t xml:space="preserve">Πολύεπίπεδη </w:t>
      </w:r>
      <w:r w:rsidR="00A90BDD">
        <w:rPr>
          <w:lang w:val="el-GR"/>
        </w:rPr>
        <w:t>διοικηση</w:t>
      </w:r>
    </w:p>
    <w:p w14:paraId="4D04C4F2" w14:textId="77777777" w:rsidR="00D84100" w:rsidRPr="00163925" w:rsidRDefault="00D84100" w:rsidP="00D84100">
      <w:pPr>
        <w:spacing w:after="0"/>
        <w:ind w:right="-6"/>
        <w:rPr>
          <w:b/>
          <w:color w:val="93C83E"/>
          <w:szCs w:val="22"/>
          <w:lang w:val="el-GR"/>
        </w:rPr>
      </w:pPr>
      <w:r w:rsidRPr="00163925">
        <w:rPr>
          <w:b/>
          <w:color w:val="93C83E"/>
          <w:szCs w:val="22"/>
          <w:lang w:val="el-GR"/>
        </w:rPr>
        <w:t>[Αποτελέσματα]</w:t>
      </w:r>
    </w:p>
    <w:p w14:paraId="4B045ECA" w14:textId="77777777" w:rsidR="00D84100" w:rsidRPr="00163925" w:rsidRDefault="00D84100" w:rsidP="00D84100">
      <w:pPr>
        <w:ind w:right="-6"/>
        <w:rPr>
          <w:color w:val="93C83E"/>
          <w:szCs w:val="22"/>
          <w:lang w:val="el-GR"/>
        </w:rPr>
      </w:pPr>
      <w:r w:rsidRPr="00163925">
        <w:rPr>
          <w:color w:val="93C83E"/>
          <w:szCs w:val="22"/>
          <w:lang w:val="el-GR"/>
        </w:rPr>
        <w:t>[Περίληψη αξιολόγησης]</w:t>
      </w:r>
    </w:p>
    <w:p w14:paraId="5B945EC4" w14:textId="77777777" w:rsidR="00CA3F73" w:rsidRPr="00163925" w:rsidRDefault="00CA3F73" w:rsidP="00F66BC3">
      <w:pPr>
        <w:spacing w:line="259" w:lineRule="auto"/>
        <w:ind w:right="-6"/>
        <w:jc w:val="left"/>
        <w:rPr>
          <w:i/>
          <w:color w:val="44546A" w:themeColor="text2"/>
          <w:szCs w:val="20"/>
          <w:lang w:val="el-GR"/>
        </w:rPr>
      </w:pPr>
      <w:r w:rsidRPr="00163925">
        <w:rPr>
          <w:i/>
          <w:color w:val="44546A" w:themeColor="text2"/>
          <w:szCs w:val="20"/>
          <w:lang w:val="el-GR"/>
        </w:rPr>
        <w:br w:type="page"/>
      </w:r>
    </w:p>
    <w:p w14:paraId="66045A8B" w14:textId="77777777" w:rsidR="00CA3F73" w:rsidRPr="00163925" w:rsidRDefault="00CA3F73" w:rsidP="00CD753F">
      <w:pPr>
        <w:pStyle w:val="Header1CETA"/>
        <w:rPr>
          <w:lang w:val="el-GR"/>
        </w:rPr>
      </w:pPr>
      <w:bookmarkStart w:id="47" w:name="_Toc86944076"/>
      <w:bookmarkEnd w:id="37"/>
      <w:r w:rsidRPr="00163925">
        <w:rPr>
          <w:lang w:val="el-GR"/>
        </w:rPr>
        <w:lastRenderedPageBreak/>
        <w:t>Βιβλιογραφία</w:t>
      </w:r>
      <w:bookmarkEnd w:id="47"/>
    </w:p>
    <w:p w14:paraId="5012826D" w14:textId="77777777" w:rsidR="00CA3F73" w:rsidRPr="00FC7DB6" w:rsidRDefault="00CA3F73" w:rsidP="00F66BC3">
      <w:pPr>
        <w:ind w:right="-6"/>
        <w:jc w:val="left"/>
        <w:rPr>
          <w:lang w:val="el-GR"/>
        </w:rPr>
      </w:pPr>
      <w:r w:rsidRPr="00FC7DB6">
        <w:rPr>
          <w:lang w:val="el-GR"/>
        </w:rPr>
        <w:t xml:space="preserve">[1] </w:t>
      </w:r>
      <w:r w:rsidRPr="00BE725C">
        <w:t>Bertoldi</w:t>
      </w:r>
      <w:r w:rsidRPr="00FC7DB6">
        <w:rPr>
          <w:lang w:val="el-GR"/>
        </w:rPr>
        <w:t xml:space="preserve"> </w:t>
      </w:r>
      <w:r w:rsidRPr="00BE725C">
        <w:t>P</w:t>
      </w:r>
      <w:r w:rsidRPr="00FC7DB6">
        <w:rPr>
          <w:lang w:val="el-GR"/>
        </w:rPr>
        <w:t>. (</w:t>
      </w:r>
      <w:r w:rsidRPr="00BE725C">
        <w:t>editor</w:t>
      </w:r>
      <w:r w:rsidRPr="00FC7DB6">
        <w:rPr>
          <w:lang w:val="el-GR"/>
        </w:rPr>
        <w:t xml:space="preserve">), </w:t>
      </w:r>
      <w:r w:rsidRPr="00BE725C">
        <w:t>Guidebook</w:t>
      </w:r>
      <w:r w:rsidRPr="00FC7DB6">
        <w:rPr>
          <w:lang w:val="el-GR"/>
        </w:rPr>
        <w:t xml:space="preserve"> '</w:t>
      </w:r>
      <w:r w:rsidRPr="00BE725C">
        <w:t>How</w:t>
      </w:r>
      <w:r w:rsidRPr="00FC7DB6">
        <w:rPr>
          <w:lang w:val="el-GR"/>
        </w:rPr>
        <w:t xml:space="preserve"> </w:t>
      </w:r>
      <w:r w:rsidRPr="00BE725C">
        <w:t>to</w:t>
      </w:r>
      <w:r w:rsidRPr="00FC7DB6">
        <w:rPr>
          <w:lang w:val="el-GR"/>
        </w:rPr>
        <w:t xml:space="preserve"> </w:t>
      </w:r>
      <w:r w:rsidRPr="00BE725C">
        <w:t>develop</w:t>
      </w:r>
      <w:r w:rsidRPr="00FC7DB6">
        <w:rPr>
          <w:lang w:val="el-GR"/>
        </w:rPr>
        <w:t xml:space="preserve"> </w:t>
      </w:r>
      <w:r w:rsidRPr="00BE725C">
        <w:t>a</w:t>
      </w:r>
      <w:r w:rsidRPr="00FC7DB6">
        <w:rPr>
          <w:lang w:val="el-GR"/>
        </w:rPr>
        <w:t xml:space="preserve"> </w:t>
      </w:r>
      <w:r w:rsidRPr="00BE725C">
        <w:t>Sustainable</w:t>
      </w:r>
      <w:r w:rsidRPr="00FC7DB6">
        <w:rPr>
          <w:lang w:val="el-GR"/>
        </w:rPr>
        <w:t xml:space="preserve"> </w:t>
      </w:r>
      <w:r w:rsidRPr="00BE725C">
        <w:t>Energy</w:t>
      </w:r>
      <w:r w:rsidRPr="00FC7DB6">
        <w:rPr>
          <w:lang w:val="el-GR"/>
        </w:rPr>
        <w:t xml:space="preserve"> </w:t>
      </w:r>
      <w:r w:rsidRPr="00BE725C">
        <w:t>and</w:t>
      </w:r>
      <w:r w:rsidRPr="00FC7DB6">
        <w:rPr>
          <w:lang w:val="el-GR"/>
        </w:rPr>
        <w:t xml:space="preserve"> </w:t>
      </w:r>
      <w:r w:rsidRPr="00BE725C">
        <w:t>Climate</w:t>
      </w:r>
      <w:r w:rsidRPr="00FC7DB6">
        <w:rPr>
          <w:lang w:val="el-GR"/>
        </w:rPr>
        <w:t xml:space="preserve"> </w:t>
      </w:r>
      <w:r w:rsidRPr="00BE725C">
        <w:t>Action</w:t>
      </w:r>
      <w:r w:rsidRPr="00FC7DB6">
        <w:rPr>
          <w:lang w:val="el-GR"/>
        </w:rPr>
        <w:t xml:space="preserve"> </w:t>
      </w:r>
      <w:r w:rsidRPr="00BE725C">
        <w:t>Plan</w:t>
      </w:r>
      <w:r w:rsidRPr="00FC7DB6">
        <w:rPr>
          <w:lang w:val="el-GR"/>
        </w:rPr>
        <w:t xml:space="preserve"> (</w:t>
      </w:r>
      <w:r w:rsidRPr="00BE725C">
        <w:t>SECAP</w:t>
      </w:r>
      <w:r w:rsidRPr="00FC7DB6">
        <w:rPr>
          <w:lang w:val="el-GR"/>
        </w:rPr>
        <w:t xml:space="preserve">) – </w:t>
      </w:r>
      <w:r w:rsidRPr="00BE725C">
        <w:t>Part</w:t>
      </w:r>
      <w:r w:rsidRPr="00FC7DB6">
        <w:rPr>
          <w:lang w:val="el-GR"/>
        </w:rPr>
        <w:t xml:space="preserve"> 2 - </w:t>
      </w:r>
      <w:r w:rsidRPr="00BE725C">
        <w:t>Baseline</w:t>
      </w:r>
      <w:r w:rsidRPr="00FC7DB6">
        <w:rPr>
          <w:lang w:val="el-GR"/>
        </w:rPr>
        <w:t xml:space="preserve"> </w:t>
      </w:r>
      <w:r w:rsidRPr="00BE725C">
        <w:t>Emission</w:t>
      </w:r>
      <w:r w:rsidRPr="00FC7DB6">
        <w:rPr>
          <w:lang w:val="el-GR"/>
        </w:rPr>
        <w:t xml:space="preserve"> </w:t>
      </w:r>
      <w:r w:rsidRPr="00BE725C">
        <w:t>Inventory</w:t>
      </w:r>
      <w:r w:rsidRPr="00FC7DB6">
        <w:rPr>
          <w:lang w:val="el-GR"/>
        </w:rPr>
        <w:t xml:space="preserve"> (</w:t>
      </w:r>
      <w:r w:rsidRPr="00BE725C">
        <w:t>BEI</w:t>
      </w:r>
      <w:r w:rsidRPr="00FC7DB6">
        <w:rPr>
          <w:lang w:val="el-GR"/>
        </w:rPr>
        <w:t xml:space="preserve">) </w:t>
      </w:r>
      <w:r w:rsidRPr="00BE725C">
        <w:t>and</w:t>
      </w:r>
      <w:r w:rsidRPr="00FC7DB6">
        <w:rPr>
          <w:lang w:val="el-GR"/>
        </w:rPr>
        <w:t xml:space="preserve"> </w:t>
      </w:r>
      <w:r w:rsidRPr="00BE725C">
        <w:t>Risk</w:t>
      </w:r>
      <w:r w:rsidRPr="00FC7DB6">
        <w:rPr>
          <w:lang w:val="el-GR"/>
        </w:rPr>
        <w:t xml:space="preserve"> </w:t>
      </w:r>
      <w:r w:rsidRPr="00BE725C">
        <w:t>and</w:t>
      </w:r>
      <w:r w:rsidRPr="00FC7DB6">
        <w:rPr>
          <w:lang w:val="el-GR"/>
        </w:rPr>
        <w:t xml:space="preserve"> </w:t>
      </w:r>
      <w:r w:rsidRPr="00BE725C">
        <w:t>Vulnerability</w:t>
      </w:r>
      <w:r w:rsidRPr="00FC7DB6">
        <w:rPr>
          <w:lang w:val="el-GR"/>
        </w:rPr>
        <w:t xml:space="preserve"> </w:t>
      </w:r>
      <w:r w:rsidRPr="00BE725C">
        <w:t>Assessment</w:t>
      </w:r>
      <w:r w:rsidRPr="00FC7DB6">
        <w:rPr>
          <w:lang w:val="el-GR"/>
        </w:rPr>
        <w:t xml:space="preserve"> (</w:t>
      </w:r>
      <w:r w:rsidRPr="00BE725C">
        <w:t>RVA</w:t>
      </w:r>
      <w:r w:rsidRPr="00FC7DB6">
        <w:rPr>
          <w:lang w:val="el-GR"/>
        </w:rPr>
        <w:t xml:space="preserve">), </w:t>
      </w:r>
      <w:r w:rsidRPr="00BE725C">
        <w:t>EUR</w:t>
      </w:r>
      <w:r w:rsidRPr="00FC7DB6">
        <w:rPr>
          <w:lang w:val="el-GR"/>
        </w:rPr>
        <w:t xml:space="preserve"> 29412 </w:t>
      </w:r>
      <w:r w:rsidRPr="00BE725C">
        <w:t>EN</w:t>
      </w:r>
      <w:r w:rsidRPr="00FC7DB6">
        <w:rPr>
          <w:lang w:val="el-GR"/>
        </w:rPr>
        <w:t xml:space="preserve">, </w:t>
      </w:r>
      <w:r w:rsidRPr="00BE725C">
        <w:t>Publications</w:t>
      </w:r>
      <w:r w:rsidRPr="00FC7DB6">
        <w:rPr>
          <w:lang w:val="el-GR"/>
        </w:rPr>
        <w:t xml:space="preserve"> </w:t>
      </w:r>
      <w:r w:rsidRPr="00BE725C">
        <w:t>Office</w:t>
      </w:r>
      <w:r w:rsidRPr="00FC7DB6">
        <w:rPr>
          <w:lang w:val="el-GR"/>
        </w:rPr>
        <w:t xml:space="preserve"> </w:t>
      </w:r>
      <w:r w:rsidRPr="00BE725C">
        <w:t>of</w:t>
      </w:r>
      <w:r w:rsidRPr="00FC7DB6">
        <w:rPr>
          <w:lang w:val="el-GR"/>
        </w:rPr>
        <w:t xml:space="preserve"> </w:t>
      </w:r>
      <w:r w:rsidRPr="00BE725C">
        <w:t>the</w:t>
      </w:r>
      <w:r w:rsidRPr="00FC7DB6">
        <w:rPr>
          <w:lang w:val="el-GR"/>
        </w:rPr>
        <w:t xml:space="preserve"> </w:t>
      </w:r>
      <w:r w:rsidRPr="00BE725C">
        <w:t>European</w:t>
      </w:r>
      <w:r w:rsidRPr="00FC7DB6">
        <w:rPr>
          <w:lang w:val="el-GR"/>
        </w:rPr>
        <w:t xml:space="preserve"> </w:t>
      </w:r>
      <w:r w:rsidRPr="00BE725C">
        <w:t>Union</w:t>
      </w:r>
      <w:r w:rsidRPr="00FC7DB6">
        <w:rPr>
          <w:lang w:val="el-GR"/>
        </w:rPr>
        <w:t xml:space="preserve">, </w:t>
      </w:r>
      <w:r w:rsidRPr="00BE725C">
        <w:t>Luxembourg</w:t>
      </w:r>
      <w:r w:rsidRPr="00FC7DB6">
        <w:rPr>
          <w:lang w:val="el-GR"/>
        </w:rPr>
        <w:t xml:space="preserve">, 2018, </w:t>
      </w:r>
      <w:r w:rsidRPr="00BE725C">
        <w:t>ISBN</w:t>
      </w:r>
      <w:r w:rsidRPr="00FC7DB6">
        <w:rPr>
          <w:lang w:val="el-GR"/>
        </w:rPr>
        <w:t xml:space="preserve"> 978-92-79-96929-4, </w:t>
      </w:r>
      <w:proofErr w:type="spellStart"/>
      <w:r w:rsidRPr="00BE725C">
        <w:t>doi</w:t>
      </w:r>
      <w:proofErr w:type="spellEnd"/>
      <w:r w:rsidRPr="00FC7DB6">
        <w:rPr>
          <w:lang w:val="el-GR"/>
        </w:rPr>
        <w:t xml:space="preserve">:10.2760/118857, </w:t>
      </w:r>
      <w:r w:rsidRPr="00BE725C">
        <w:t>JRC</w:t>
      </w:r>
      <w:r w:rsidRPr="00FC7DB6">
        <w:rPr>
          <w:lang w:val="el-GR"/>
        </w:rPr>
        <w:t>112986</w:t>
      </w:r>
    </w:p>
    <w:p w14:paraId="71227A11" w14:textId="77777777" w:rsidR="00CA3F73" w:rsidRPr="00163925" w:rsidRDefault="00CA3F73" w:rsidP="00F66BC3">
      <w:pPr>
        <w:ind w:right="-6"/>
        <w:jc w:val="left"/>
        <w:rPr>
          <w:lang w:val="el-GR"/>
        </w:rPr>
      </w:pPr>
      <w:r w:rsidRPr="00163925">
        <w:rPr>
          <w:lang w:val="el-GR"/>
        </w:rPr>
        <w:t>Διαθέσιμο:</w:t>
      </w:r>
    </w:p>
    <w:p w14:paraId="52B1E2A6" w14:textId="77777777" w:rsidR="00CA3F73" w:rsidRPr="0080232F" w:rsidRDefault="008C1610" w:rsidP="00F66BC3">
      <w:pPr>
        <w:ind w:right="-6"/>
        <w:jc w:val="left"/>
        <w:rPr>
          <w:lang w:val="el-GR"/>
        </w:rPr>
      </w:pPr>
      <w:hyperlink r:id="rId12" w:history="1">
        <w:r w:rsidR="00CA3F73" w:rsidRPr="00163925">
          <w:rPr>
            <w:rStyle w:val="Hyperlink"/>
            <w:lang w:val="el-GR"/>
          </w:rPr>
          <w:t>http://publications.jrc.ec.europa.eu/repository/bitstream/JRC112986/jrc112986_kj-nb-29412-en-n.pdf</w:t>
        </w:r>
      </w:hyperlink>
    </w:p>
    <w:p w14:paraId="0604AF9B" w14:textId="71B657CD" w:rsidR="00D76BA8" w:rsidRPr="00163925" w:rsidRDefault="00D76BA8" w:rsidP="00F66BC3">
      <w:pPr>
        <w:ind w:right="-6"/>
        <w:rPr>
          <w:lang w:val="el-GR"/>
        </w:rPr>
      </w:pPr>
    </w:p>
    <w:sectPr w:rsidR="00D76BA8" w:rsidRPr="00163925" w:rsidSect="00F66BC3">
      <w:headerReference w:type="default" r:id="rId13"/>
      <w:footerReference w:type="default" r:id="rId14"/>
      <w:headerReference w:type="first" r:id="rId15"/>
      <w:footerReference w:type="first" r:id="rId16"/>
      <w:pgSz w:w="11900" w:h="16840"/>
      <w:pgMar w:top="3391" w:right="1411"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F9010" w14:textId="77777777" w:rsidR="00C801AF" w:rsidRDefault="00C801AF" w:rsidP="00D612B5">
      <w:r>
        <w:separator/>
      </w:r>
    </w:p>
  </w:endnote>
  <w:endnote w:type="continuationSeparator" w:id="0">
    <w:p w14:paraId="6F7C32DB" w14:textId="77777777" w:rsidR="00C801AF" w:rsidRDefault="00C801AF" w:rsidP="00D6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Black">
    <w:panose1 w:val="00000A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imes New Roman (Textkörper CS)">
    <w:altName w:val="Times New Roman"/>
    <w:panose1 w:val="00000000000000000000"/>
    <w:charset w:val="00"/>
    <w:family w:val="roman"/>
    <w:notTrueType/>
    <w:pitch w:val="default"/>
  </w:font>
  <w:font w:name="EC Square Sans Pro Medium">
    <w:panose1 w:val="020B050000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Überschrifte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437595"/>
      <w:docPartObj>
        <w:docPartGallery w:val="Page Numbers (Bottom of Page)"/>
        <w:docPartUnique/>
      </w:docPartObj>
    </w:sdtPr>
    <w:sdtEndPr>
      <w:rPr>
        <w:noProof/>
      </w:rPr>
    </w:sdtEndPr>
    <w:sdtContent>
      <w:p w14:paraId="0F702A6D" w14:textId="0B7D219E" w:rsidR="008C1610" w:rsidRDefault="008C1610" w:rsidP="00017C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DD1A5" w14:textId="6DAA231D" w:rsidR="008C1610" w:rsidRPr="001150AF" w:rsidRDefault="008C1610" w:rsidP="00D6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B172" w14:textId="141F8D88" w:rsidR="008C1610" w:rsidRDefault="008C1610">
    <w:pPr>
      <w:pStyle w:val="Footer"/>
    </w:pPr>
  </w:p>
  <w:p w14:paraId="65BB209E" w14:textId="77777777" w:rsidR="008C1610" w:rsidRDefault="008C1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5D16" w14:textId="77777777" w:rsidR="00C801AF" w:rsidRDefault="00C801AF" w:rsidP="00D612B5">
      <w:r>
        <w:separator/>
      </w:r>
    </w:p>
  </w:footnote>
  <w:footnote w:type="continuationSeparator" w:id="0">
    <w:p w14:paraId="6DBAF1FF" w14:textId="77777777" w:rsidR="00C801AF" w:rsidRDefault="00C801AF" w:rsidP="00D6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2E6C" w14:textId="233916C2" w:rsidR="008C1610" w:rsidRDefault="008C1610" w:rsidP="00D612B5">
    <w:pPr>
      <w:pStyle w:val="Header"/>
    </w:pPr>
    <w:r>
      <w:rPr>
        <w:noProof/>
      </w:rPr>
      <mc:AlternateContent>
        <mc:Choice Requires="wps">
          <w:drawing>
            <wp:anchor distT="0" distB="0" distL="114300" distR="114300" simplePos="0" relativeHeight="251657216" behindDoc="0" locked="0" layoutInCell="1" allowOverlap="1" wp14:anchorId="77309DA0" wp14:editId="58CDE00B">
              <wp:simplePos x="0" y="0"/>
              <wp:positionH relativeFrom="column">
                <wp:posOffset>-937895</wp:posOffset>
              </wp:positionH>
              <wp:positionV relativeFrom="paragraph">
                <wp:posOffset>-449580</wp:posOffset>
              </wp:positionV>
              <wp:extent cx="7594600" cy="20066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4600" cy="2006600"/>
                      </a:xfrm>
                      <a:prstGeom prst="rect">
                        <a:avLst/>
                      </a:prstGeom>
                      <a:solidFill>
                        <a:sysClr val="window" lastClr="FFFFFF"/>
                      </a:solidFill>
                      <a:ln w="6350">
                        <a:noFill/>
                      </a:ln>
                    </wps:spPr>
                    <wps:txbx>
                      <w:txbxContent>
                        <w:p w14:paraId="076BC03B" w14:textId="0C61A057" w:rsidR="008C1610" w:rsidRDefault="008C1610" w:rsidP="00D612B5">
                          <w:r>
                            <w:rPr>
                              <w:noProof/>
                            </w:rPr>
                            <w:drawing>
                              <wp:inline distT="0" distB="0" distL="0" distR="0" wp14:anchorId="1850F2F7" wp14:editId="00FB1814">
                                <wp:extent cx="7588250" cy="12647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88250" cy="126470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09DA0" id="_x0000_t202" coordsize="21600,21600" o:spt="202" path="m,l,21600r21600,l21600,xe">
              <v:stroke joinstyle="miter"/>
              <v:path gradientshapeok="t" o:connecttype="rect"/>
            </v:shapetype>
            <v:shape id="Textfeld 2" o:spid="_x0000_s1027" type="#_x0000_t202" style="position:absolute;left:0;text-align:left;margin-left:-73.85pt;margin-top:-35.4pt;width:598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WqSAIAAJQEAAAOAAAAZHJzL2Uyb0RvYy54bWysVMFuEzEQvSPxD5bvdJOWFoi6qUKrIKSo&#10;rdSgnh2v3azweoztZDd8Pc/e3bQUTogcnLFnPOM3781eXnWNYXvlQ0225NOTCWfKSqpq+1Tyb+vl&#10;u4+chShsJQxZVfKDCvxq/vbNZetm6pS2ZCrlGZLYMGtdybcxullRBLlVjQgn5JSFU5NvRMTWPxWV&#10;Fy2yN6Y4nUwuipZ85TxJFQJOb3onn+f8WisZ77QOKjJTcrwt5tXndZPWYn4pZk9euG0th2eIf3hF&#10;I2qLosdUNyIKtvP1H6maWnoKpOOJpKYgrWupMgagmU5eoXnYCqcyFjQnuGObwv9LK2/3957VVcnP&#10;OLOiAUVr1UWtTMVOU3daF2YIenAIi91n6sByRhrciuT3gJDiRUx/ISA6daPTvkn/wMlwEQQcjk1H&#10;FSZx+OH80/uLCVwSvkRp2qSsz9edD/GLooYlo+QerOYniP0qxD50DEnVApm6WtbG5M0hXBvP9gIC&#10;gG4qajkzIkQclnyZf0O1364Zy9qSX5ydT3IlSylfX8rYAXKPMoGP3aaDM5kbqg5oladeasHJZY1X&#10;r1DyXnhoC0gxL/EOizaEIjRYnG3J//zbeYoH5fBy1kKrJQ8/dsIrIPlqIYYk7NHwo7EZDbtrrgno&#10;p5hEJ7OJCz6a0dSemkeM0SJVgUtYiVolj6N5HfuJwRhKtVjkIMjXibiyD06OikgcrLtH4d1AVATH&#10;tzSqWMxe8dXHJpIsLXaRdJ3JfO7i0GdIP8thGNM0Wy/3Oer5YzL/BQAA//8DAFBLAwQUAAYACAAA&#10;ACEAMFQIIeMAAAANAQAADwAAAGRycy9kb3ducmV2LnhtbEyPTU/DMAyG70j8h8hI3LakW0en0nQC&#10;BOKAOGyMA7escT9E41RNtpV/j3eCmy0/ev28xWZyvTjhGDpPGpK5AoFUedtRo2H/8TJbgwjRkDW9&#10;J9TwgwE25fVVYXLrz7TF0y42gkMo5EZDG+OQSxmqFp0Jcz8g8a32ozOR17GRdjRnDne9XCh1J53p&#10;iD+0ZsCnFqvv3dFp+FSrt+d62bwPr3vb1dvH+JUkVuvbm+nhHkTEKf7BcNFndSjZ6eCPZIPoNcyS&#10;NMuY5SlTXOKCqHS9BHHQsEhXC5BlIf+3KH8BAAD//wMAUEsBAi0AFAAGAAgAAAAhALaDOJL+AAAA&#10;4QEAABMAAAAAAAAAAAAAAAAAAAAAAFtDb250ZW50X1R5cGVzXS54bWxQSwECLQAUAAYACAAAACEA&#10;OP0h/9YAAACUAQAACwAAAAAAAAAAAAAAAAAvAQAAX3JlbHMvLnJlbHNQSwECLQAUAAYACAAAACEA&#10;qoAVqkgCAACUBAAADgAAAAAAAAAAAAAAAAAuAgAAZHJzL2Uyb0RvYy54bWxQSwECLQAUAAYACAAA&#10;ACEAMFQIIeMAAAANAQAADwAAAAAAAAAAAAAAAACiBAAAZHJzL2Rvd25yZXYueG1sUEsFBgAAAAAE&#10;AAQA8wAAALIFAAAAAA==&#10;" fillcolor="window" stroked="f" strokeweight=".5pt">
              <v:textbox inset="0,0,0,0">
                <w:txbxContent>
                  <w:p w14:paraId="076BC03B" w14:textId="0C61A057" w:rsidR="008C1610" w:rsidRDefault="008C1610" w:rsidP="00D612B5">
                    <w:r>
                      <w:rPr>
                        <w:noProof/>
                      </w:rPr>
                      <w:drawing>
                        <wp:inline distT="0" distB="0" distL="0" distR="0" wp14:anchorId="1850F2F7" wp14:editId="00FB1814">
                          <wp:extent cx="7588250" cy="12647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88250" cy="1264708"/>
                                  </a:xfrm>
                                  <a:prstGeom prst="rect">
                                    <a:avLst/>
                                  </a:prstGeom>
                                </pic:spPr>
                              </pic:pic>
                            </a:graphicData>
                          </a:graphic>
                        </wp:inline>
                      </w:drawing>
                    </w:r>
                  </w:p>
                </w:txbxContent>
              </v:textbox>
            </v:shape>
          </w:pict>
        </mc:Fallback>
      </mc:AlternateContent>
    </w:r>
    <w:r>
      <w:t>Clean energy transition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239B" w14:textId="0D546424" w:rsidR="008C1610" w:rsidRDefault="008C1610" w:rsidP="00D612B5">
    <w:pPr>
      <w:pStyle w:val="Header"/>
    </w:pPr>
    <w:r>
      <w:rPr>
        <w:noProof/>
      </w:rPr>
      <w:drawing>
        <wp:anchor distT="0" distB="0" distL="114300" distR="114300" simplePos="0" relativeHeight="251659776" behindDoc="1" locked="0" layoutInCell="1" allowOverlap="1" wp14:anchorId="1106D252" wp14:editId="21FDFFAE">
          <wp:simplePos x="0" y="0"/>
          <wp:positionH relativeFrom="column">
            <wp:posOffset>-937895</wp:posOffset>
          </wp:positionH>
          <wp:positionV relativeFrom="paragraph">
            <wp:posOffset>-474980</wp:posOffset>
          </wp:positionV>
          <wp:extent cx="7618318" cy="1905000"/>
          <wp:effectExtent l="0" t="0" r="1905" b="0"/>
          <wp:wrapNone/>
          <wp:docPr id="4" name="Picture 4" descr="Teams,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ams,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4120" cy="19064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5B3"/>
    <w:multiLevelType w:val="multilevel"/>
    <w:tmpl w:val="D41E2A58"/>
    <w:styleLink w:val="3EMultilevellist"/>
    <w:lvl w:ilvl="0">
      <w:start w:val="1"/>
      <w:numFmt w:val="decimal"/>
      <w:lvlText w:val="%1."/>
      <w:lvlJc w:val="left"/>
      <w:pPr>
        <w:ind w:left="360" w:hanging="360"/>
      </w:pPr>
      <w:rPr>
        <w:rFonts w:ascii="Montserrat Black" w:hAnsi="Montserrat Black" w:hint="default"/>
        <w:b w:val="0"/>
        <w:bCs w:val="0"/>
        <w:i w:val="0"/>
        <w:iCs w:val="0"/>
        <w:caps w:val="0"/>
        <w:strike w:val="0"/>
        <w:dstrike w:val="0"/>
        <w:vanish w:val="0"/>
        <w:color w:val="FFC000" w:themeColor="accent4"/>
        <w:spacing w:val="0"/>
        <w:kern w:val="0"/>
        <w:position w:val="0"/>
        <w:sz w:val="40"/>
        <w:u w:val="none"/>
        <w:effect w:val="none"/>
        <w:vertAlign w:val="baseline"/>
        <w:em w:val="none"/>
      </w:rPr>
    </w:lvl>
    <w:lvl w:ilvl="1">
      <w:start w:val="1"/>
      <w:numFmt w:val="decimal"/>
      <w:lvlText w:val="%1.%2."/>
      <w:lvlJc w:val="left"/>
      <w:pPr>
        <w:ind w:left="0" w:firstLine="0"/>
      </w:pPr>
      <w:rPr>
        <w:rFonts w:ascii="Montserrat Black" w:hAnsi="Montserrat Black" w:hint="default"/>
        <w:color w:val="FFC000" w:themeColor="accent4"/>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420737F"/>
    <w:multiLevelType w:val="hybridMultilevel"/>
    <w:tmpl w:val="54D29236"/>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1DD4"/>
    <w:multiLevelType w:val="hybridMultilevel"/>
    <w:tmpl w:val="E10E76DA"/>
    <w:lvl w:ilvl="0" w:tplc="33F0E18E">
      <w:start w:val="1"/>
      <w:numFmt w:val="decimal"/>
      <w:lvlText w:val="%1."/>
      <w:lvlJc w:val="left"/>
      <w:pPr>
        <w:ind w:left="720" w:hanging="360"/>
      </w:pPr>
      <w:rPr>
        <w:rFonts w:ascii="Century Gothic" w:hAnsi="Century Gothic" w:hint="default"/>
        <w:b/>
        <w:bCs w:val="0"/>
        <w:i w:val="0"/>
        <w:iCs w:val="0"/>
        <w:caps w:val="0"/>
        <w:strike w:val="0"/>
        <w:dstrike w:val="0"/>
        <w:vanish w:val="0"/>
        <w:color w:val="FFC000" w:themeColor="accent4"/>
        <w:spacing w:val="0"/>
        <w:kern w:val="0"/>
        <w:position w:val="0"/>
        <w:sz w:val="32"/>
        <w:u w:val="none"/>
        <w:effect w:val="none"/>
        <w:vertAlign w:val="baseline"/>
        <w:em w:val="no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16530C"/>
    <w:multiLevelType w:val="hybridMultilevel"/>
    <w:tmpl w:val="93F0C46E"/>
    <w:lvl w:ilvl="0" w:tplc="45A64CFE">
      <w:start w:val="1"/>
      <w:numFmt w:val="lowerLetter"/>
      <w:pStyle w:val="SubnumberList"/>
      <w:lvlText w:val="%1."/>
      <w:lvlJc w:val="left"/>
      <w:pPr>
        <w:ind w:left="1080" w:hanging="360"/>
      </w:pPr>
      <w:rPr>
        <w:rFonts w:ascii="Century Gothic" w:hAnsi="Century Gothic" w:hint="default"/>
        <w:b w:val="0"/>
        <w:i w:val="0"/>
        <w:color w:val="000000" w:themeColor="text1"/>
        <w:sz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A4B0656"/>
    <w:multiLevelType w:val="hybridMultilevel"/>
    <w:tmpl w:val="805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17676"/>
    <w:multiLevelType w:val="hybridMultilevel"/>
    <w:tmpl w:val="9C027C64"/>
    <w:lvl w:ilvl="0" w:tplc="FFFFFFFF">
      <w:start w:val="1"/>
      <w:numFmt w:val="bullet"/>
      <w:lvlText w:val="-"/>
      <w:lvlJc w:val="left"/>
      <w:pPr>
        <w:ind w:left="72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BB63EFB"/>
    <w:multiLevelType w:val="hybridMultilevel"/>
    <w:tmpl w:val="F0D6FF1A"/>
    <w:lvl w:ilvl="0" w:tplc="10E80B26">
      <w:start w:val="1"/>
      <w:numFmt w:val="decimal"/>
      <w:pStyle w:val="Header4"/>
      <w:lvlText w:val="%1."/>
      <w:lvlJc w:val="left"/>
      <w:pPr>
        <w:ind w:left="720" w:hanging="360"/>
      </w:pPr>
      <w:rPr>
        <w:rFonts w:ascii="Century Gothic" w:hAnsi="Century Gothic" w:hint="default"/>
        <w:b w:val="0"/>
        <w:bCs w:val="0"/>
        <w:i w:val="0"/>
        <w:iCs w:val="0"/>
        <w:caps w:val="0"/>
        <w:strike w:val="0"/>
        <w:dstrike w:val="0"/>
        <w:vanish w:val="0"/>
        <w:color w:val="9BC31A"/>
        <w:spacing w:val="0"/>
        <w:kern w:val="0"/>
        <w:position w:val="0"/>
        <w:sz w:val="20"/>
        <w:u w:val="none"/>
        <w:effect w:val="none"/>
        <w:vertAlign w:val="baseline"/>
        <w:em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5652EF"/>
    <w:multiLevelType w:val="multilevel"/>
    <w:tmpl w:val="D41E2A58"/>
    <w:lvl w:ilvl="0">
      <w:start w:val="1"/>
      <w:numFmt w:val="decimal"/>
      <w:lvlText w:val="%1."/>
      <w:lvlJc w:val="left"/>
      <w:pPr>
        <w:ind w:left="360" w:hanging="360"/>
      </w:pPr>
      <w:rPr>
        <w:rFonts w:ascii="Montserrat Black" w:hAnsi="Montserrat Black" w:hint="default"/>
        <w:b w:val="0"/>
        <w:bCs w:val="0"/>
        <w:i w:val="0"/>
        <w:iCs w:val="0"/>
        <w:caps w:val="0"/>
        <w:strike w:val="0"/>
        <w:dstrike w:val="0"/>
        <w:vanish w:val="0"/>
        <w:color w:val="FFC000" w:themeColor="accent4"/>
        <w:spacing w:val="0"/>
        <w:kern w:val="0"/>
        <w:position w:val="0"/>
        <w:sz w:val="40"/>
        <w:u w:val="none"/>
        <w:effect w:val="none"/>
        <w:vertAlign w:val="baseline"/>
        <w:em w:val="none"/>
      </w:rPr>
    </w:lvl>
    <w:lvl w:ilvl="1">
      <w:start w:val="1"/>
      <w:numFmt w:val="decimal"/>
      <w:lvlText w:val="%1.%2."/>
      <w:lvlJc w:val="left"/>
      <w:pPr>
        <w:ind w:left="0" w:firstLine="0"/>
      </w:pPr>
      <w:rPr>
        <w:rFonts w:ascii="Montserrat Black" w:hAnsi="Montserrat Black" w:hint="default"/>
        <w:color w:val="FFC000" w:themeColor="accent4"/>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1DAC77D4"/>
    <w:multiLevelType w:val="hybridMultilevel"/>
    <w:tmpl w:val="BB6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B2CAF"/>
    <w:multiLevelType w:val="hybridMultilevel"/>
    <w:tmpl w:val="F6DAB334"/>
    <w:lvl w:ilvl="0" w:tplc="9D0C779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A45DDB"/>
    <w:multiLevelType w:val="hybridMultilevel"/>
    <w:tmpl w:val="D4660DF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279A7AE8"/>
    <w:multiLevelType w:val="hybridMultilevel"/>
    <w:tmpl w:val="BCF81B1C"/>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271B8"/>
    <w:multiLevelType w:val="hybridMultilevel"/>
    <w:tmpl w:val="07406A08"/>
    <w:lvl w:ilvl="0" w:tplc="33F0E18E">
      <w:start w:val="1"/>
      <w:numFmt w:val="decimal"/>
      <w:lvlText w:val="%1."/>
      <w:lvlJc w:val="left"/>
      <w:pPr>
        <w:ind w:left="720" w:hanging="360"/>
      </w:pPr>
      <w:rPr>
        <w:rFonts w:ascii="Century Gothic" w:hAnsi="Century Gothic" w:hint="default"/>
        <w:b/>
        <w:bCs w:val="0"/>
        <w:i w:val="0"/>
        <w:iCs w:val="0"/>
        <w:caps w:val="0"/>
        <w:strike w:val="0"/>
        <w:dstrike w:val="0"/>
        <w:vanish w:val="0"/>
        <w:color w:val="FFC000" w:themeColor="accent4"/>
        <w:spacing w:val="0"/>
        <w:kern w:val="0"/>
        <w:position w:val="0"/>
        <w:sz w:val="32"/>
        <w:u w:val="none"/>
        <w:effect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30BEE"/>
    <w:multiLevelType w:val="hybridMultilevel"/>
    <w:tmpl w:val="9AB498D2"/>
    <w:lvl w:ilvl="0" w:tplc="247289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05FC4"/>
    <w:multiLevelType w:val="hybridMultilevel"/>
    <w:tmpl w:val="5C12B35E"/>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75F20"/>
    <w:multiLevelType w:val="hybridMultilevel"/>
    <w:tmpl w:val="52829DDE"/>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961C5"/>
    <w:multiLevelType w:val="hybridMultilevel"/>
    <w:tmpl w:val="055AB9EA"/>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A7B09"/>
    <w:multiLevelType w:val="hybridMultilevel"/>
    <w:tmpl w:val="42228560"/>
    <w:lvl w:ilvl="0" w:tplc="57189798">
      <w:start w:val="1"/>
      <w:numFmt w:val="decimal"/>
      <w:pStyle w:val="NumberList"/>
      <w:lvlText w:val="%1."/>
      <w:lvlJc w:val="left"/>
      <w:pPr>
        <w:ind w:left="502" w:hanging="360"/>
      </w:pPr>
      <w:rPr>
        <w:rFonts w:ascii="Century Gothic" w:hAnsi="Century Gothic" w:hint="default"/>
        <w:b w:val="0"/>
        <w:i w:val="0"/>
        <w:color w:val="2F5496" w:themeColor="accent1" w:themeShade="BF"/>
        <w:sz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1C386B"/>
    <w:multiLevelType w:val="hybridMultilevel"/>
    <w:tmpl w:val="51E6793C"/>
    <w:lvl w:ilvl="0" w:tplc="C700F9D8">
      <w:start w:val="1"/>
      <w:numFmt w:val="bullet"/>
      <w:pStyle w:val="BulletPointArrow"/>
      <w:lvlText w:val=""/>
      <w:lvlJc w:val="left"/>
      <w:pPr>
        <w:ind w:left="709" w:hanging="425"/>
      </w:pPr>
      <w:rPr>
        <w:rFonts w:ascii="Symbol" w:hAnsi="Symbol" w:hint="default"/>
      </w:rPr>
    </w:lvl>
    <w:lvl w:ilvl="1" w:tplc="25F2077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52B23"/>
    <w:multiLevelType w:val="hybridMultilevel"/>
    <w:tmpl w:val="372ABFDA"/>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0659D"/>
    <w:multiLevelType w:val="hybridMultilevel"/>
    <w:tmpl w:val="727A1C2A"/>
    <w:lvl w:ilvl="0" w:tplc="9A367120">
      <w:start w:val="1"/>
      <w:numFmt w:val="bullet"/>
      <w:pStyle w:val="BulletPointSquare"/>
      <w:lvlText w:val=""/>
      <w:lvlJc w:val="left"/>
      <w:pPr>
        <w:ind w:left="851" w:hanging="341"/>
      </w:pPr>
      <w:rPr>
        <w:rFonts w:ascii="Wingdings" w:hAnsi="Wingdings" w:hint="default"/>
        <w:color w:val="FFD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07ECB"/>
    <w:multiLevelType w:val="hybridMultilevel"/>
    <w:tmpl w:val="F9969E04"/>
    <w:lvl w:ilvl="0" w:tplc="7672790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F72210B"/>
    <w:multiLevelType w:val="hybridMultilevel"/>
    <w:tmpl w:val="B832F93E"/>
    <w:lvl w:ilvl="0" w:tplc="97A29FF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D3E514C"/>
    <w:multiLevelType w:val="hybridMultilevel"/>
    <w:tmpl w:val="539E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632D6"/>
    <w:multiLevelType w:val="hybridMultilevel"/>
    <w:tmpl w:val="F42C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D5E62"/>
    <w:multiLevelType w:val="hybridMultilevel"/>
    <w:tmpl w:val="5C1C2378"/>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B3D9E"/>
    <w:multiLevelType w:val="hybridMultilevel"/>
    <w:tmpl w:val="37EE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C5CCE"/>
    <w:multiLevelType w:val="hybridMultilevel"/>
    <w:tmpl w:val="0234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0290C"/>
    <w:multiLevelType w:val="hybridMultilevel"/>
    <w:tmpl w:val="B3AAFD74"/>
    <w:lvl w:ilvl="0" w:tplc="FFFFFFFF">
      <w:start w:val="1"/>
      <w:numFmt w:val="bullet"/>
      <w:lvlText w:val="-"/>
      <w:lvlJc w:val="left"/>
      <w:pPr>
        <w:ind w:left="72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6E381912"/>
    <w:multiLevelType w:val="singleLevel"/>
    <w:tmpl w:val="8B1670F8"/>
    <w:lvl w:ilvl="0">
      <w:start w:val="1"/>
      <w:numFmt w:val="decimal"/>
      <w:pStyle w:val="TableNumber"/>
      <w:lvlText w:val="%1."/>
      <w:lvlJc w:val="left"/>
      <w:pPr>
        <w:tabs>
          <w:tab w:val="num" w:pos="360"/>
        </w:tabs>
        <w:ind w:left="284" w:hanging="284"/>
      </w:pPr>
    </w:lvl>
  </w:abstractNum>
  <w:abstractNum w:abstractNumId="30" w15:restartNumberingAfterBreak="0">
    <w:nsid w:val="74EB2A43"/>
    <w:multiLevelType w:val="hybridMultilevel"/>
    <w:tmpl w:val="C9E4E002"/>
    <w:lvl w:ilvl="0" w:tplc="6E1ECDA4">
      <w:start w:val="14"/>
      <w:numFmt w:val="bullet"/>
      <w:pStyle w:val="3EBulletList"/>
      <w:lvlText w:val="-"/>
      <w:lvlJc w:val="left"/>
      <w:pPr>
        <w:ind w:left="720" w:hanging="360"/>
      </w:pPr>
      <w:rPr>
        <w:rFonts w:ascii="Open Sans" w:eastAsia="Calibr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62669"/>
    <w:multiLevelType w:val="hybridMultilevel"/>
    <w:tmpl w:val="61325AB0"/>
    <w:lvl w:ilvl="0" w:tplc="4372E77C">
      <w:start w:val="1"/>
      <w:numFmt w:val="bullet"/>
      <w:lvlText w:val="-"/>
      <w:lvlJc w:val="left"/>
      <w:pPr>
        <w:ind w:left="720" w:hanging="360"/>
      </w:pPr>
      <w:rPr>
        <w:rFonts w:ascii="Calibri" w:eastAsia="Calibri" w:hAnsi="Calibri" w:cs="Calibri"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7766EB"/>
    <w:multiLevelType w:val="hybridMultilevel"/>
    <w:tmpl w:val="36B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036F3"/>
    <w:multiLevelType w:val="hybridMultilevel"/>
    <w:tmpl w:val="81A06F90"/>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9"/>
  </w:num>
  <w:num w:numId="4">
    <w:abstractNumId w:val="9"/>
    <w:lvlOverride w:ilvl="0">
      <w:startOverride w:val="1"/>
    </w:lvlOverride>
  </w:num>
  <w:num w:numId="5">
    <w:abstractNumId w:val="9"/>
    <w:lvlOverride w:ilvl="0">
      <w:startOverride w:val="1"/>
    </w:lvlOverride>
  </w:num>
  <w:num w:numId="6">
    <w:abstractNumId w:val="21"/>
  </w:num>
  <w:num w:numId="7">
    <w:abstractNumId w:val="17"/>
  </w:num>
  <w:num w:numId="8">
    <w:abstractNumId w:val="3"/>
  </w:num>
  <w:num w:numId="9">
    <w:abstractNumId w:val="2"/>
  </w:num>
  <w:num w:numId="10">
    <w:abstractNumId w:val="6"/>
  </w:num>
  <w:num w:numId="11">
    <w:abstractNumId w:val="22"/>
  </w:num>
  <w:num w:numId="12">
    <w:abstractNumId w:val="26"/>
  </w:num>
  <w:num w:numId="13">
    <w:abstractNumId w:val="23"/>
  </w:num>
  <w:num w:numId="14">
    <w:abstractNumId w:val="27"/>
  </w:num>
  <w:num w:numId="15">
    <w:abstractNumId w:val="0"/>
  </w:num>
  <w:num w:numId="16">
    <w:abstractNumId w:val="7"/>
  </w:num>
  <w:num w:numId="17">
    <w:abstractNumId w:val="3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29"/>
  </w:num>
  <w:num w:numId="21">
    <w:abstractNumId w:val="4"/>
  </w:num>
  <w:num w:numId="22">
    <w:abstractNumId w:val="8"/>
  </w:num>
  <w:num w:numId="23">
    <w:abstractNumId w:val="24"/>
  </w:num>
  <w:num w:numId="24">
    <w:abstractNumId w:val="19"/>
  </w:num>
  <w:num w:numId="25">
    <w:abstractNumId w:val="1"/>
  </w:num>
  <w:num w:numId="26">
    <w:abstractNumId w:val="14"/>
  </w:num>
  <w:num w:numId="27">
    <w:abstractNumId w:val="33"/>
  </w:num>
  <w:num w:numId="28">
    <w:abstractNumId w:val="25"/>
  </w:num>
  <w:num w:numId="29">
    <w:abstractNumId w:val="16"/>
  </w:num>
  <w:num w:numId="30">
    <w:abstractNumId w:val="11"/>
  </w:num>
  <w:num w:numId="31">
    <w:abstractNumId w:val="15"/>
  </w:num>
  <w:num w:numId="32">
    <w:abstractNumId w:val="13"/>
  </w:num>
  <w:num w:numId="33">
    <w:abstractNumId w:val="31"/>
    <w:lvlOverride w:ilvl="0"/>
    <w:lvlOverride w:ilvl="1">
      <w:startOverride w:val="1"/>
    </w:lvlOverride>
    <w:lvlOverride w:ilvl="2"/>
    <w:lvlOverride w:ilvl="3"/>
    <w:lvlOverride w:ilvl="4"/>
    <w:lvlOverride w:ilvl="5"/>
    <w:lvlOverride w:ilvl="6"/>
    <w:lvlOverride w:ilvl="7"/>
    <w:lvlOverride w:ilvl="8"/>
  </w:num>
  <w:num w:numId="34">
    <w:abstractNumId w:val="2"/>
    <w:lvlOverride w:ilvl="0">
      <w:startOverride w:val="1"/>
    </w:lvlOverride>
  </w:num>
  <w:num w:numId="35">
    <w:abstractNumId w:val="2"/>
    <w:lvlOverride w:ilvl="0">
      <w:startOverride w:val="1"/>
    </w:lvlOverride>
  </w:num>
  <w:num w:numId="36">
    <w:abstractNumId w:val="10"/>
  </w:num>
  <w:num w:numId="37">
    <w:abstractNumId w:val="32"/>
  </w:num>
  <w:num w:numId="38">
    <w:abstractNumId w:val="12"/>
  </w:num>
  <w:num w:numId="39">
    <w:abstractNumId w:val="2"/>
    <w:lvlOverride w:ilvl="0">
      <w:startOverride w:val="1"/>
    </w:lvlOverride>
  </w:num>
  <w:num w:numId="40">
    <w:abstractNumId w:val="28"/>
  </w:num>
  <w:num w:numId="41">
    <w:abstractNumId w:val="5"/>
  </w:num>
  <w:num w:numId="42">
    <w:abstractNumId w:val="20"/>
  </w:num>
  <w:num w:numId="43">
    <w:abstractNumId w:val="31"/>
  </w:num>
  <w:num w:numId="44">
    <w:abstractNumId w:val="18"/>
  </w:num>
  <w:num w:numId="45">
    <w:abstractNumId w:val="18"/>
  </w:num>
  <w:num w:numId="46">
    <w:abstractNumId w:val="1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52"/>
    <w:rsid w:val="000009BD"/>
    <w:rsid w:val="00003F60"/>
    <w:rsid w:val="00017CD8"/>
    <w:rsid w:val="000613F6"/>
    <w:rsid w:val="00070AC1"/>
    <w:rsid w:val="0007406A"/>
    <w:rsid w:val="000842C3"/>
    <w:rsid w:val="00086129"/>
    <w:rsid w:val="000927DE"/>
    <w:rsid w:val="00093D32"/>
    <w:rsid w:val="00095C96"/>
    <w:rsid w:val="00095CE4"/>
    <w:rsid w:val="00097092"/>
    <w:rsid w:val="000A2A1E"/>
    <w:rsid w:val="000A470C"/>
    <w:rsid w:val="000A5998"/>
    <w:rsid w:val="000B2EDA"/>
    <w:rsid w:val="000D27CB"/>
    <w:rsid w:val="000D36DF"/>
    <w:rsid w:val="000E7788"/>
    <w:rsid w:val="000F0AAA"/>
    <w:rsid w:val="00102C9E"/>
    <w:rsid w:val="001150AF"/>
    <w:rsid w:val="0011702F"/>
    <w:rsid w:val="001245AF"/>
    <w:rsid w:val="00131712"/>
    <w:rsid w:val="001364CB"/>
    <w:rsid w:val="00143BFF"/>
    <w:rsid w:val="00163925"/>
    <w:rsid w:val="00184B90"/>
    <w:rsid w:val="001976FB"/>
    <w:rsid w:val="001D6C11"/>
    <w:rsid w:val="001E0A5F"/>
    <w:rsid w:val="001F7F74"/>
    <w:rsid w:val="00200C2E"/>
    <w:rsid w:val="002034BF"/>
    <w:rsid w:val="0020455E"/>
    <w:rsid w:val="0020550E"/>
    <w:rsid w:val="0025121F"/>
    <w:rsid w:val="00262A37"/>
    <w:rsid w:val="00270B41"/>
    <w:rsid w:val="00272B78"/>
    <w:rsid w:val="00291A44"/>
    <w:rsid w:val="002933A7"/>
    <w:rsid w:val="002A3138"/>
    <w:rsid w:val="002A398E"/>
    <w:rsid w:val="002A56DA"/>
    <w:rsid w:val="002A7F1A"/>
    <w:rsid w:val="002C6209"/>
    <w:rsid w:val="002D1FDB"/>
    <w:rsid w:val="002D4B39"/>
    <w:rsid w:val="002E73C3"/>
    <w:rsid w:val="002F4257"/>
    <w:rsid w:val="00333270"/>
    <w:rsid w:val="00376AE4"/>
    <w:rsid w:val="00384B6D"/>
    <w:rsid w:val="00394B8E"/>
    <w:rsid w:val="003C63DA"/>
    <w:rsid w:val="003D62E9"/>
    <w:rsid w:val="00432C42"/>
    <w:rsid w:val="004904FF"/>
    <w:rsid w:val="00495647"/>
    <w:rsid w:val="004B0A14"/>
    <w:rsid w:val="004D561A"/>
    <w:rsid w:val="00511533"/>
    <w:rsid w:val="00514D33"/>
    <w:rsid w:val="00520C45"/>
    <w:rsid w:val="0052255F"/>
    <w:rsid w:val="005515AE"/>
    <w:rsid w:val="00564BB4"/>
    <w:rsid w:val="00571DBE"/>
    <w:rsid w:val="005725F9"/>
    <w:rsid w:val="00575E41"/>
    <w:rsid w:val="00592C64"/>
    <w:rsid w:val="00593E8A"/>
    <w:rsid w:val="0059563F"/>
    <w:rsid w:val="005A5B56"/>
    <w:rsid w:val="005C1449"/>
    <w:rsid w:val="005C2085"/>
    <w:rsid w:val="005C2E49"/>
    <w:rsid w:val="005D2197"/>
    <w:rsid w:val="005D4A69"/>
    <w:rsid w:val="005E5ECC"/>
    <w:rsid w:val="005F6B8F"/>
    <w:rsid w:val="00626BDC"/>
    <w:rsid w:val="006455BA"/>
    <w:rsid w:val="00653DD1"/>
    <w:rsid w:val="0066396A"/>
    <w:rsid w:val="0068241D"/>
    <w:rsid w:val="006977F9"/>
    <w:rsid w:val="006A1BBB"/>
    <w:rsid w:val="006A25D8"/>
    <w:rsid w:val="006B1051"/>
    <w:rsid w:val="006B7911"/>
    <w:rsid w:val="006C24FF"/>
    <w:rsid w:val="006C3419"/>
    <w:rsid w:val="006E4664"/>
    <w:rsid w:val="006F0FBB"/>
    <w:rsid w:val="00701492"/>
    <w:rsid w:val="00705DFF"/>
    <w:rsid w:val="0072072A"/>
    <w:rsid w:val="00724F48"/>
    <w:rsid w:val="00730950"/>
    <w:rsid w:val="00730E95"/>
    <w:rsid w:val="0073653C"/>
    <w:rsid w:val="00766552"/>
    <w:rsid w:val="00782C74"/>
    <w:rsid w:val="007A382D"/>
    <w:rsid w:val="007B144B"/>
    <w:rsid w:val="007B22C1"/>
    <w:rsid w:val="007B466D"/>
    <w:rsid w:val="007F77DD"/>
    <w:rsid w:val="0080232F"/>
    <w:rsid w:val="008170D2"/>
    <w:rsid w:val="00825BDA"/>
    <w:rsid w:val="00841AD7"/>
    <w:rsid w:val="008958AB"/>
    <w:rsid w:val="00895B54"/>
    <w:rsid w:val="008A2A68"/>
    <w:rsid w:val="008C1610"/>
    <w:rsid w:val="008E2C8F"/>
    <w:rsid w:val="008E5A40"/>
    <w:rsid w:val="008F6BB5"/>
    <w:rsid w:val="009055B0"/>
    <w:rsid w:val="0091289E"/>
    <w:rsid w:val="009177A1"/>
    <w:rsid w:val="00983471"/>
    <w:rsid w:val="009A0F6D"/>
    <w:rsid w:val="009D05ED"/>
    <w:rsid w:val="009D62D4"/>
    <w:rsid w:val="009E09B1"/>
    <w:rsid w:val="009E70B0"/>
    <w:rsid w:val="009F5B4A"/>
    <w:rsid w:val="00A06EC8"/>
    <w:rsid w:val="00A2533D"/>
    <w:rsid w:val="00A3482A"/>
    <w:rsid w:val="00A60A97"/>
    <w:rsid w:val="00A6494E"/>
    <w:rsid w:val="00A7596A"/>
    <w:rsid w:val="00A90BDD"/>
    <w:rsid w:val="00A94780"/>
    <w:rsid w:val="00AA25D6"/>
    <w:rsid w:val="00AE4B59"/>
    <w:rsid w:val="00B05410"/>
    <w:rsid w:val="00B11E22"/>
    <w:rsid w:val="00B240FD"/>
    <w:rsid w:val="00B26E69"/>
    <w:rsid w:val="00B3170B"/>
    <w:rsid w:val="00B35939"/>
    <w:rsid w:val="00B36F10"/>
    <w:rsid w:val="00B43BBE"/>
    <w:rsid w:val="00B61040"/>
    <w:rsid w:val="00B66BBA"/>
    <w:rsid w:val="00B9070E"/>
    <w:rsid w:val="00BB3659"/>
    <w:rsid w:val="00BD58A7"/>
    <w:rsid w:val="00BE725C"/>
    <w:rsid w:val="00BF409F"/>
    <w:rsid w:val="00BF7841"/>
    <w:rsid w:val="00C321D0"/>
    <w:rsid w:val="00C801AF"/>
    <w:rsid w:val="00C86D92"/>
    <w:rsid w:val="00C917CB"/>
    <w:rsid w:val="00CA3F73"/>
    <w:rsid w:val="00CA5944"/>
    <w:rsid w:val="00CB227C"/>
    <w:rsid w:val="00CC7FB6"/>
    <w:rsid w:val="00CD753F"/>
    <w:rsid w:val="00D150E4"/>
    <w:rsid w:val="00D3306D"/>
    <w:rsid w:val="00D3482F"/>
    <w:rsid w:val="00D37AB4"/>
    <w:rsid w:val="00D415E1"/>
    <w:rsid w:val="00D612B5"/>
    <w:rsid w:val="00D76BA8"/>
    <w:rsid w:val="00D84100"/>
    <w:rsid w:val="00D858EC"/>
    <w:rsid w:val="00D9428B"/>
    <w:rsid w:val="00D954DD"/>
    <w:rsid w:val="00D9688E"/>
    <w:rsid w:val="00DC5E74"/>
    <w:rsid w:val="00E001E6"/>
    <w:rsid w:val="00E3463F"/>
    <w:rsid w:val="00E351E1"/>
    <w:rsid w:val="00E6572F"/>
    <w:rsid w:val="00E97CDE"/>
    <w:rsid w:val="00EC1513"/>
    <w:rsid w:val="00EE6AE6"/>
    <w:rsid w:val="00F50A31"/>
    <w:rsid w:val="00F66BC3"/>
    <w:rsid w:val="00F72C40"/>
    <w:rsid w:val="00FC133B"/>
    <w:rsid w:val="00FC7DB6"/>
    <w:rsid w:val="00FF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B226E"/>
  <w15:chartTrackingRefBased/>
  <w15:docId w15:val="{0111C055-658C-EA4E-8FC2-788200D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4" w:unhideWhenUsed="1"/>
    <w:lsdException w:name="heading 3" w:semiHidden="1" w:uiPriority="4"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D1"/>
    <w:pPr>
      <w:spacing w:after="240"/>
      <w:jc w:val="both"/>
    </w:pPr>
    <w:rPr>
      <w:rFonts w:ascii="Arial" w:hAnsi="Arial"/>
      <w:sz w:val="22"/>
      <w:szCs w:val="24"/>
      <w:lang w:eastAsia="en-US"/>
    </w:rPr>
  </w:style>
  <w:style w:type="paragraph" w:styleId="Heading1">
    <w:name w:val="heading 1"/>
    <w:aliases w:val="Section Head,3E Heading 1"/>
    <w:basedOn w:val="Normal"/>
    <w:next w:val="Normal"/>
    <w:link w:val="Heading1Char"/>
    <w:uiPriority w:val="9"/>
    <w:rsid w:val="00017CD8"/>
    <w:pPr>
      <w:keepNext/>
      <w:keepLines/>
      <w:spacing w:before="240" w:line="360" w:lineRule="auto"/>
      <w:outlineLvl w:val="0"/>
    </w:pPr>
    <w:rPr>
      <w:rFonts w:eastAsia="Times New Roman"/>
      <w:b/>
      <w:color w:val="008184"/>
      <w:spacing w:val="10"/>
      <w:sz w:val="30"/>
      <w:szCs w:val="32"/>
    </w:rPr>
  </w:style>
  <w:style w:type="paragraph" w:styleId="Heading2">
    <w:name w:val="heading 2"/>
    <w:aliases w:val="Header 1,3E Heading 2"/>
    <w:basedOn w:val="Heading1"/>
    <w:next w:val="Normal"/>
    <w:link w:val="Heading2Char"/>
    <w:uiPriority w:val="4"/>
    <w:unhideWhenUsed/>
    <w:rsid w:val="00CD753F"/>
    <w:pPr>
      <w:outlineLvl w:val="1"/>
    </w:pPr>
  </w:style>
  <w:style w:type="paragraph" w:styleId="Heading3">
    <w:name w:val="heading 3"/>
    <w:aliases w:val="Header 2,3E Heading 3"/>
    <w:basedOn w:val="Heading2"/>
    <w:next w:val="Normal"/>
    <w:link w:val="Heading3Char"/>
    <w:uiPriority w:val="4"/>
    <w:unhideWhenUsed/>
    <w:rsid w:val="00CD753F"/>
    <w:pPr>
      <w:jc w:val="left"/>
      <w:outlineLvl w:val="2"/>
    </w:pPr>
    <w:rPr>
      <w:szCs w:val="30"/>
    </w:rPr>
  </w:style>
  <w:style w:type="paragraph" w:styleId="Heading4">
    <w:name w:val="heading 4"/>
    <w:basedOn w:val="Normal"/>
    <w:next w:val="Normal"/>
    <w:link w:val="Heading4Char"/>
    <w:uiPriority w:val="9"/>
    <w:unhideWhenUsed/>
    <w:qFormat/>
    <w:rsid w:val="00AA25D6"/>
    <w:pPr>
      <w:keepNext/>
      <w:keepLines/>
      <w:spacing w:before="40"/>
      <w:outlineLvl w:val="3"/>
    </w:pPr>
    <w:rPr>
      <w:rFonts w:eastAsia="Times New Roman"/>
      <w:iCs/>
      <w:color w:val="92D050"/>
    </w:rPr>
  </w:style>
  <w:style w:type="paragraph" w:styleId="Heading5">
    <w:name w:val="heading 5"/>
    <w:basedOn w:val="Normal"/>
    <w:next w:val="Normal"/>
    <w:link w:val="Heading5Char"/>
    <w:uiPriority w:val="9"/>
    <w:unhideWhenUsed/>
    <w:rsid w:val="006A25D8"/>
    <w:pPr>
      <w:keepNext/>
      <w:keepLines/>
      <w:spacing w:before="40"/>
      <w:outlineLvl w:val="4"/>
    </w:pPr>
    <w:rPr>
      <w:rFonts w:ascii="Calibri Light" w:eastAsia="Times New Roman" w:hAnsi="Calibri Light"/>
      <w:color w:val="3CA2A0"/>
    </w:rPr>
  </w:style>
  <w:style w:type="paragraph" w:styleId="Heading9">
    <w:name w:val="heading 9"/>
    <w:basedOn w:val="Normal"/>
    <w:next w:val="Normal"/>
    <w:link w:val="Heading9Char"/>
    <w:uiPriority w:val="9"/>
    <w:semiHidden/>
    <w:unhideWhenUsed/>
    <w:qFormat/>
    <w:rsid w:val="00CA3F73"/>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1A"/>
    <w:pPr>
      <w:tabs>
        <w:tab w:val="center" w:pos="4536"/>
        <w:tab w:val="right" w:pos="9072"/>
      </w:tabs>
    </w:pPr>
  </w:style>
  <w:style w:type="character" w:customStyle="1" w:styleId="HeaderChar">
    <w:name w:val="Header Char"/>
    <w:basedOn w:val="DefaultParagraphFont"/>
    <w:link w:val="Header"/>
    <w:uiPriority w:val="99"/>
    <w:rsid w:val="002A7F1A"/>
  </w:style>
  <w:style w:type="paragraph" w:styleId="Footer">
    <w:name w:val="footer"/>
    <w:basedOn w:val="Normal"/>
    <w:link w:val="FooterChar"/>
    <w:uiPriority w:val="99"/>
    <w:unhideWhenUsed/>
    <w:rsid w:val="006A25D8"/>
    <w:pPr>
      <w:tabs>
        <w:tab w:val="center" w:pos="4536"/>
        <w:tab w:val="right" w:pos="9072"/>
      </w:tabs>
    </w:pPr>
    <w:rPr>
      <w:color w:val="7F7F7F"/>
    </w:rPr>
  </w:style>
  <w:style w:type="character" w:customStyle="1" w:styleId="FooterChar">
    <w:name w:val="Footer Char"/>
    <w:link w:val="Footer"/>
    <w:uiPriority w:val="99"/>
    <w:rsid w:val="006A25D8"/>
    <w:rPr>
      <w:rFonts w:ascii="EC Square Sans Pro" w:hAnsi="EC Square Sans Pro"/>
      <w:color w:val="7F7F7F"/>
      <w:sz w:val="22"/>
    </w:rPr>
  </w:style>
  <w:style w:type="character" w:customStyle="1" w:styleId="Heading1Char">
    <w:name w:val="Heading 1 Char"/>
    <w:aliases w:val="Section Head Char,3E Heading 1 Char"/>
    <w:link w:val="Heading1"/>
    <w:uiPriority w:val="9"/>
    <w:rsid w:val="00017CD8"/>
    <w:rPr>
      <w:rFonts w:ascii="Arial" w:eastAsia="Times New Roman" w:hAnsi="Arial"/>
      <w:b/>
      <w:color w:val="008184"/>
      <w:spacing w:val="10"/>
      <w:sz w:val="30"/>
      <w:szCs w:val="32"/>
      <w:lang w:eastAsia="en-US"/>
    </w:rPr>
  </w:style>
  <w:style w:type="character" w:customStyle="1" w:styleId="Heading2Char">
    <w:name w:val="Heading 2 Char"/>
    <w:aliases w:val="Header 1 Char,3E Heading 2 Char"/>
    <w:link w:val="Heading2"/>
    <w:uiPriority w:val="4"/>
    <w:rsid w:val="00CD753F"/>
    <w:rPr>
      <w:rFonts w:ascii="Arial" w:eastAsia="Times New Roman" w:hAnsi="Arial"/>
      <w:b/>
      <w:color w:val="008184"/>
      <w:spacing w:val="10"/>
      <w:sz w:val="30"/>
      <w:szCs w:val="32"/>
      <w:lang w:eastAsia="en-US"/>
    </w:rPr>
  </w:style>
  <w:style w:type="character" w:customStyle="1" w:styleId="Heading3Char">
    <w:name w:val="Heading 3 Char"/>
    <w:aliases w:val="Header 2 Char,3E Heading 3 Char"/>
    <w:link w:val="Heading3"/>
    <w:uiPriority w:val="4"/>
    <w:rsid w:val="00CD753F"/>
    <w:rPr>
      <w:rFonts w:ascii="Arial" w:eastAsia="Times New Roman" w:hAnsi="Arial"/>
      <w:b/>
      <w:color w:val="008184"/>
      <w:spacing w:val="10"/>
      <w:sz w:val="30"/>
      <w:szCs w:val="30"/>
      <w:lang w:val="el-GR" w:eastAsia="en-US"/>
    </w:rPr>
  </w:style>
  <w:style w:type="character" w:customStyle="1" w:styleId="Heading4Char">
    <w:name w:val="Heading 4 Char"/>
    <w:link w:val="Heading4"/>
    <w:uiPriority w:val="4"/>
    <w:rsid w:val="00AA25D6"/>
    <w:rPr>
      <w:rFonts w:ascii="Arial" w:eastAsia="Times New Roman" w:hAnsi="Arial"/>
      <w:iCs/>
      <w:color w:val="92D050"/>
      <w:sz w:val="22"/>
      <w:szCs w:val="24"/>
      <w:lang w:eastAsia="en-US"/>
    </w:rPr>
  </w:style>
  <w:style w:type="paragraph" w:styleId="Title">
    <w:name w:val="Title"/>
    <w:basedOn w:val="Normal"/>
    <w:next w:val="Normal"/>
    <w:link w:val="TitleChar"/>
    <w:uiPriority w:val="10"/>
    <w:qFormat/>
    <w:rsid w:val="00B240FD"/>
    <w:pPr>
      <w:spacing w:line="360" w:lineRule="auto"/>
      <w:contextualSpacing/>
      <w:jc w:val="left"/>
    </w:pPr>
    <w:rPr>
      <w:rFonts w:eastAsia="Times New Roman"/>
      <w:b/>
      <w:color w:val="008184"/>
      <w:spacing w:val="-10"/>
      <w:kern w:val="28"/>
      <w:sz w:val="56"/>
      <w:szCs w:val="56"/>
    </w:rPr>
  </w:style>
  <w:style w:type="character" w:customStyle="1" w:styleId="TitleChar">
    <w:name w:val="Title Char"/>
    <w:link w:val="Title"/>
    <w:uiPriority w:val="10"/>
    <w:rsid w:val="00B240FD"/>
    <w:rPr>
      <w:rFonts w:ascii="Arial" w:eastAsia="Times New Roman" w:hAnsi="Arial"/>
      <w:b/>
      <w:color w:val="008184"/>
      <w:spacing w:val="-10"/>
      <w:kern w:val="28"/>
      <w:sz w:val="56"/>
      <w:szCs w:val="56"/>
      <w:lang w:eastAsia="en-US"/>
    </w:rPr>
  </w:style>
  <w:style w:type="paragraph" w:styleId="Subtitle">
    <w:name w:val="Subtitle"/>
    <w:basedOn w:val="Normal"/>
    <w:next w:val="Normal"/>
    <w:link w:val="SubtitleChar"/>
    <w:uiPriority w:val="11"/>
    <w:qFormat/>
    <w:rsid w:val="00333270"/>
    <w:pPr>
      <w:numPr>
        <w:ilvl w:val="1"/>
      </w:numPr>
      <w:spacing w:after="0" w:line="360" w:lineRule="auto"/>
    </w:pPr>
    <w:rPr>
      <w:rFonts w:eastAsia="Times New Roman" w:cs="Times New Roman (Textkörper CS)"/>
      <w:b/>
      <w:caps/>
      <w:color w:val="3CA2A0"/>
      <w:spacing w:val="15"/>
      <w:szCs w:val="22"/>
    </w:rPr>
  </w:style>
  <w:style w:type="character" w:customStyle="1" w:styleId="SubtitleChar">
    <w:name w:val="Subtitle Char"/>
    <w:link w:val="Subtitle"/>
    <w:uiPriority w:val="11"/>
    <w:rsid w:val="00333270"/>
    <w:rPr>
      <w:rFonts w:ascii="Arial" w:eastAsia="Times New Roman" w:hAnsi="Arial" w:cs="Times New Roman (Textkörper CS)"/>
      <w:b/>
      <w:caps/>
      <w:color w:val="3CA2A0"/>
      <w:spacing w:val="15"/>
      <w:sz w:val="22"/>
      <w:szCs w:val="22"/>
      <w:lang w:eastAsia="en-US"/>
    </w:rPr>
  </w:style>
  <w:style w:type="character" w:styleId="SubtleEmphasis">
    <w:name w:val="Subtle Emphasis"/>
    <w:uiPriority w:val="19"/>
    <w:qFormat/>
    <w:rsid w:val="007B144B"/>
    <w:rPr>
      <w:rFonts w:ascii="Arial" w:hAnsi="Arial"/>
      <w:b w:val="0"/>
      <w:i/>
      <w:iCs/>
      <w:color w:val="7F7F7F" w:themeColor="text1" w:themeTint="80"/>
    </w:rPr>
  </w:style>
  <w:style w:type="character" w:styleId="Emphasis">
    <w:name w:val="Emphasis"/>
    <w:uiPriority w:val="20"/>
    <w:rsid w:val="007B144B"/>
    <w:rPr>
      <w:rFonts w:ascii="Arial" w:hAnsi="Arial"/>
      <w:i/>
      <w:iCs/>
    </w:rPr>
  </w:style>
  <w:style w:type="character" w:styleId="IntenseEmphasis">
    <w:name w:val="Intense Emphasis"/>
    <w:uiPriority w:val="21"/>
    <w:rsid w:val="007B144B"/>
    <w:rPr>
      <w:rFonts w:ascii="Arial" w:hAnsi="Arial"/>
      <w:b w:val="0"/>
      <w:i/>
      <w:iCs/>
      <w:color w:val="3CA2A0"/>
    </w:rPr>
  </w:style>
  <w:style w:type="character" w:styleId="Strong">
    <w:name w:val="Strong"/>
    <w:uiPriority w:val="22"/>
    <w:rsid w:val="007B144B"/>
    <w:rPr>
      <w:rFonts w:ascii="Arial" w:hAnsi="Arial"/>
      <w:b/>
      <w:bCs/>
      <w:i w:val="0"/>
    </w:rPr>
  </w:style>
  <w:style w:type="paragraph" w:styleId="Quote">
    <w:name w:val="Quote"/>
    <w:basedOn w:val="Normal"/>
    <w:next w:val="Normal"/>
    <w:link w:val="QuoteChar"/>
    <w:uiPriority w:val="29"/>
    <w:rsid w:val="009E70B0"/>
    <w:pPr>
      <w:spacing w:before="200" w:after="160"/>
      <w:ind w:left="864" w:right="864"/>
      <w:jc w:val="center"/>
    </w:pPr>
    <w:rPr>
      <w:i/>
      <w:iCs/>
      <w:color w:val="404040"/>
    </w:rPr>
  </w:style>
  <w:style w:type="character" w:customStyle="1" w:styleId="QuoteChar">
    <w:name w:val="Quote Char"/>
    <w:link w:val="Quote"/>
    <w:uiPriority w:val="29"/>
    <w:rsid w:val="009E70B0"/>
    <w:rPr>
      <w:rFonts w:ascii="EC Square Sans Pro" w:hAnsi="EC Square Sans Pro"/>
      <w:i/>
      <w:iCs/>
      <w:color w:val="404040"/>
    </w:rPr>
  </w:style>
  <w:style w:type="paragraph" w:styleId="IntenseQuote">
    <w:name w:val="Intense Quote"/>
    <w:basedOn w:val="Normal"/>
    <w:next w:val="Normal"/>
    <w:link w:val="IntenseQuoteChar"/>
    <w:uiPriority w:val="30"/>
    <w:rsid w:val="006A25D8"/>
    <w:pPr>
      <w:pBdr>
        <w:top w:val="single" w:sz="4" w:space="10" w:color="3CA2A0"/>
        <w:bottom w:val="single" w:sz="4" w:space="10" w:color="3CA2A0"/>
      </w:pBdr>
      <w:spacing w:before="360" w:after="360"/>
      <w:ind w:left="864" w:right="864"/>
      <w:jc w:val="center"/>
    </w:pPr>
    <w:rPr>
      <w:i/>
      <w:iCs/>
      <w:color w:val="3CA2A0"/>
    </w:rPr>
  </w:style>
  <w:style w:type="character" w:customStyle="1" w:styleId="IntenseQuoteChar">
    <w:name w:val="Intense Quote Char"/>
    <w:link w:val="IntenseQuote"/>
    <w:uiPriority w:val="30"/>
    <w:rsid w:val="006A25D8"/>
    <w:rPr>
      <w:rFonts w:ascii="EC Square Sans Pro" w:hAnsi="EC Square Sans Pro"/>
      <w:i/>
      <w:iCs/>
      <w:color w:val="3CA2A0"/>
    </w:rPr>
  </w:style>
  <w:style w:type="character" w:styleId="BookTitle">
    <w:name w:val="Book Title"/>
    <w:uiPriority w:val="33"/>
    <w:rsid w:val="009E70B0"/>
    <w:rPr>
      <w:rFonts w:ascii="EC Square Sans Pro Medium" w:hAnsi="EC Square Sans Pro Medium"/>
      <w:b w:val="0"/>
      <w:bCs/>
      <w:i/>
      <w:iCs/>
      <w:spacing w:val="5"/>
    </w:rPr>
  </w:style>
  <w:style w:type="paragraph" w:styleId="ListParagraph">
    <w:name w:val="List Paragraph"/>
    <w:basedOn w:val="Normal"/>
    <w:uiPriority w:val="34"/>
    <w:rsid w:val="009E70B0"/>
    <w:pPr>
      <w:ind w:left="720"/>
      <w:contextualSpacing/>
    </w:pPr>
  </w:style>
  <w:style w:type="character" w:customStyle="1" w:styleId="Heading5Char">
    <w:name w:val="Heading 5 Char"/>
    <w:link w:val="Heading5"/>
    <w:uiPriority w:val="9"/>
    <w:rsid w:val="006A25D8"/>
    <w:rPr>
      <w:rFonts w:ascii="Calibri Light" w:eastAsia="Times New Roman" w:hAnsi="Calibri Light" w:cs="Times New Roman"/>
      <w:color w:val="3CA2A0"/>
    </w:rPr>
  </w:style>
  <w:style w:type="character" w:styleId="Hyperlink">
    <w:name w:val="Hyperlink"/>
    <w:uiPriority w:val="99"/>
    <w:unhideWhenUsed/>
    <w:rsid w:val="006A25D8"/>
    <w:rPr>
      <w:color w:val="93C83E"/>
      <w:u w:val="single"/>
    </w:rPr>
  </w:style>
  <w:style w:type="paragraph" w:customStyle="1" w:styleId="BulletPointArrow">
    <w:name w:val="Bullet Point Arrow"/>
    <w:basedOn w:val="ListParagraph"/>
    <w:qFormat/>
    <w:rsid w:val="007B144B"/>
    <w:pPr>
      <w:numPr>
        <w:numId w:val="1"/>
      </w:numPr>
    </w:pPr>
    <w:rPr>
      <w:rFonts w:eastAsia="Times New Roman"/>
      <w:lang w:eastAsia="en-GB"/>
    </w:rPr>
  </w:style>
  <w:style w:type="paragraph" w:customStyle="1" w:styleId="BulletPointSquare">
    <w:name w:val="Bullet Point Square"/>
    <w:basedOn w:val="BulletPointArrow"/>
    <w:rsid w:val="006A25D8"/>
    <w:pPr>
      <w:numPr>
        <w:numId w:val="2"/>
      </w:numPr>
    </w:pPr>
  </w:style>
  <w:style w:type="paragraph" w:styleId="NoSpacing">
    <w:name w:val="No Spacing"/>
    <w:aliases w:val="Disclaimer"/>
    <w:link w:val="NoSpacingChar"/>
    <w:uiPriority w:val="1"/>
    <w:rsid w:val="007B144B"/>
    <w:rPr>
      <w:rFonts w:ascii="Arial" w:eastAsiaTheme="minorEastAsia" w:hAnsi="Arial" w:cstheme="minorBidi"/>
      <w:sz w:val="22"/>
      <w:szCs w:val="22"/>
      <w:lang w:val="en-US" w:eastAsia="zh-CN"/>
    </w:rPr>
  </w:style>
  <w:style w:type="character" w:customStyle="1" w:styleId="NoSpacingChar">
    <w:name w:val="No Spacing Char"/>
    <w:aliases w:val="Disclaimer Char"/>
    <w:basedOn w:val="DefaultParagraphFont"/>
    <w:link w:val="NoSpacing"/>
    <w:uiPriority w:val="1"/>
    <w:rsid w:val="007B144B"/>
    <w:rPr>
      <w:rFonts w:ascii="Arial" w:eastAsiaTheme="minorEastAsia" w:hAnsi="Arial" w:cstheme="minorBidi"/>
      <w:sz w:val="22"/>
      <w:szCs w:val="22"/>
      <w:lang w:val="en-US" w:eastAsia="zh-CN"/>
    </w:rPr>
  </w:style>
  <w:style w:type="table" w:styleId="TableGrid">
    <w:name w:val="Table Grid"/>
    <w:basedOn w:val="TableNormal"/>
    <w:uiPriority w:val="59"/>
    <w:rsid w:val="002E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73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Reference">
    <w:name w:val="Intense Reference"/>
    <w:basedOn w:val="DefaultParagraphFont"/>
    <w:uiPriority w:val="32"/>
    <w:rsid w:val="00D612B5"/>
    <w:rPr>
      <w:b/>
      <w:bCs/>
      <w:smallCaps/>
      <w:color w:val="4472C4" w:themeColor="accent1"/>
      <w:spacing w:val="5"/>
    </w:rPr>
  </w:style>
  <w:style w:type="character" w:styleId="UnresolvedMention">
    <w:name w:val="Unresolved Mention"/>
    <w:basedOn w:val="DefaultParagraphFont"/>
    <w:uiPriority w:val="99"/>
    <w:semiHidden/>
    <w:unhideWhenUsed/>
    <w:rsid w:val="00D612B5"/>
    <w:rPr>
      <w:color w:val="605E5C"/>
      <w:shd w:val="clear" w:color="auto" w:fill="E1DFDD"/>
    </w:rPr>
  </w:style>
  <w:style w:type="paragraph" w:styleId="TOC1">
    <w:name w:val="toc 1"/>
    <w:basedOn w:val="Normal"/>
    <w:next w:val="Normal"/>
    <w:autoRedefine/>
    <w:uiPriority w:val="39"/>
    <w:unhideWhenUsed/>
    <w:rsid w:val="00F72C40"/>
    <w:pPr>
      <w:tabs>
        <w:tab w:val="right" w:pos="9056"/>
      </w:tabs>
      <w:spacing w:before="240"/>
      <w:jc w:val="left"/>
    </w:pPr>
    <w:rPr>
      <w:b/>
      <w:bCs/>
      <w:sz w:val="20"/>
      <w:szCs w:val="20"/>
    </w:rPr>
  </w:style>
  <w:style w:type="paragraph" w:styleId="TOC2">
    <w:name w:val="toc 2"/>
    <w:basedOn w:val="Normal"/>
    <w:next w:val="Normal"/>
    <w:autoRedefine/>
    <w:uiPriority w:val="39"/>
    <w:unhideWhenUsed/>
    <w:rsid w:val="00163925"/>
    <w:pPr>
      <w:tabs>
        <w:tab w:val="left" w:pos="720"/>
        <w:tab w:val="right" w:pos="9056"/>
      </w:tabs>
      <w:spacing w:before="120" w:after="0"/>
      <w:ind w:left="240"/>
      <w:jc w:val="left"/>
    </w:pPr>
    <w:rPr>
      <w:iCs/>
      <w:noProof/>
      <w:sz w:val="20"/>
      <w:szCs w:val="20"/>
    </w:rPr>
  </w:style>
  <w:style w:type="paragraph" w:styleId="TOC3">
    <w:name w:val="toc 3"/>
    <w:basedOn w:val="Normal"/>
    <w:next w:val="Normal"/>
    <w:autoRedefine/>
    <w:uiPriority w:val="39"/>
    <w:unhideWhenUsed/>
    <w:rsid w:val="00163925"/>
    <w:pPr>
      <w:tabs>
        <w:tab w:val="right" w:pos="9062"/>
      </w:tabs>
      <w:spacing w:after="0"/>
      <w:ind w:left="480"/>
      <w:jc w:val="left"/>
    </w:pPr>
    <w:rPr>
      <w:sz w:val="20"/>
      <w:szCs w:val="20"/>
    </w:rPr>
  </w:style>
  <w:style w:type="paragraph" w:styleId="TOC4">
    <w:name w:val="toc 4"/>
    <w:basedOn w:val="Normal"/>
    <w:next w:val="Normal"/>
    <w:autoRedefine/>
    <w:uiPriority w:val="39"/>
    <w:unhideWhenUsed/>
    <w:rsid w:val="00B35939"/>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7B144B"/>
    <w:pPr>
      <w:spacing w:after="0"/>
      <w:ind w:left="960"/>
      <w:jc w:val="left"/>
    </w:pPr>
    <w:rPr>
      <w:sz w:val="20"/>
      <w:szCs w:val="20"/>
    </w:rPr>
  </w:style>
  <w:style w:type="paragraph" w:styleId="TOC6">
    <w:name w:val="toc 6"/>
    <w:basedOn w:val="Normal"/>
    <w:next w:val="Normal"/>
    <w:autoRedefine/>
    <w:uiPriority w:val="39"/>
    <w:unhideWhenUsed/>
    <w:rsid w:val="007B144B"/>
    <w:pPr>
      <w:spacing w:after="0"/>
      <w:ind w:left="1200"/>
      <w:jc w:val="left"/>
    </w:pPr>
    <w:rPr>
      <w:sz w:val="20"/>
      <w:szCs w:val="20"/>
    </w:rPr>
  </w:style>
  <w:style w:type="paragraph" w:styleId="TOC7">
    <w:name w:val="toc 7"/>
    <w:basedOn w:val="Normal"/>
    <w:next w:val="Normal"/>
    <w:autoRedefine/>
    <w:uiPriority w:val="39"/>
    <w:unhideWhenUsed/>
    <w:rsid w:val="007B144B"/>
    <w:pPr>
      <w:spacing w:after="0"/>
      <w:ind w:left="1440"/>
      <w:jc w:val="left"/>
    </w:pPr>
    <w:rPr>
      <w:sz w:val="20"/>
      <w:szCs w:val="20"/>
    </w:rPr>
  </w:style>
  <w:style w:type="paragraph" w:styleId="TOC8">
    <w:name w:val="toc 8"/>
    <w:basedOn w:val="Normal"/>
    <w:next w:val="Normal"/>
    <w:autoRedefine/>
    <w:uiPriority w:val="39"/>
    <w:unhideWhenUsed/>
    <w:rsid w:val="007B144B"/>
    <w:pPr>
      <w:spacing w:after="0"/>
      <w:ind w:left="1680"/>
      <w:jc w:val="left"/>
    </w:pPr>
    <w:rPr>
      <w:sz w:val="20"/>
      <w:szCs w:val="20"/>
    </w:rPr>
  </w:style>
  <w:style w:type="paragraph" w:styleId="TOC9">
    <w:name w:val="toc 9"/>
    <w:basedOn w:val="Normal"/>
    <w:next w:val="Normal"/>
    <w:autoRedefine/>
    <w:uiPriority w:val="39"/>
    <w:unhideWhenUsed/>
    <w:rsid w:val="007B144B"/>
    <w:pPr>
      <w:spacing w:after="0"/>
      <w:ind w:left="1920"/>
      <w:jc w:val="left"/>
    </w:pPr>
    <w:rPr>
      <w:sz w:val="20"/>
      <w:szCs w:val="20"/>
    </w:rPr>
  </w:style>
  <w:style w:type="paragraph" w:styleId="Caption">
    <w:name w:val="caption"/>
    <w:basedOn w:val="Normal"/>
    <w:next w:val="Normal"/>
    <w:link w:val="CaptionChar"/>
    <w:uiPriority w:val="3"/>
    <w:unhideWhenUsed/>
    <w:qFormat/>
    <w:rsid w:val="00D84100"/>
    <w:pPr>
      <w:spacing w:after="200"/>
    </w:pPr>
    <w:rPr>
      <w:iCs/>
      <w:szCs w:val="18"/>
    </w:rPr>
  </w:style>
  <w:style w:type="character" w:styleId="FollowedHyperlink">
    <w:name w:val="FollowedHyperlink"/>
    <w:basedOn w:val="DefaultParagraphFont"/>
    <w:uiPriority w:val="99"/>
    <w:semiHidden/>
    <w:unhideWhenUsed/>
    <w:rsid w:val="00593E8A"/>
    <w:rPr>
      <w:color w:val="954F72" w:themeColor="followedHyperlink"/>
      <w:u w:val="single"/>
    </w:rPr>
  </w:style>
  <w:style w:type="character" w:styleId="CommentReference">
    <w:name w:val="annotation reference"/>
    <w:basedOn w:val="DefaultParagraphFont"/>
    <w:uiPriority w:val="99"/>
    <w:semiHidden/>
    <w:unhideWhenUsed/>
    <w:rsid w:val="002D1FDB"/>
    <w:rPr>
      <w:sz w:val="16"/>
      <w:szCs w:val="16"/>
    </w:rPr>
  </w:style>
  <w:style w:type="paragraph" w:styleId="CommentText">
    <w:name w:val="annotation text"/>
    <w:basedOn w:val="Normal"/>
    <w:link w:val="CommentTextChar"/>
    <w:uiPriority w:val="99"/>
    <w:semiHidden/>
    <w:unhideWhenUsed/>
    <w:rsid w:val="002D1FDB"/>
    <w:rPr>
      <w:sz w:val="20"/>
      <w:szCs w:val="20"/>
    </w:rPr>
  </w:style>
  <w:style w:type="character" w:customStyle="1" w:styleId="CommentTextChar">
    <w:name w:val="Comment Text Char"/>
    <w:basedOn w:val="DefaultParagraphFont"/>
    <w:link w:val="CommentText"/>
    <w:uiPriority w:val="99"/>
    <w:semiHidden/>
    <w:rsid w:val="002D1FDB"/>
    <w:rPr>
      <w:rFonts w:ascii="EC Square Sans Pro" w:hAnsi="EC Square Sans Pro"/>
      <w:lang w:val="de-DE" w:eastAsia="en-US"/>
    </w:rPr>
  </w:style>
  <w:style w:type="paragraph" w:styleId="CommentSubject">
    <w:name w:val="annotation subject"/>
    <w:basedOn w:val="CommentText"/>
    <w:next w:val="CommentText"/>
    <w:link w:val="CommentSubjectChar"/>
    <w:uiPriority w:val="99"/>
    <w:semiHidden/>
    <w:unhideWhenUsed/>
    <w:rsid w:val="002D1FDB"/>
    <w:rPr>
      <w:b/>
      <w:bCs/>
    </w:rPr>
  </w:style>
  <w:style w:type="character" w:customStyle="1" w:styleId="CommentSubjectChar">
    <w:name w:val="Comment Subject Char"/>
    <w:basedOn w:val="CommentTextChar"/>
    <w:link w:val="CommentSubject"/>
    <w:uiPriority w:val="99"/>
    <w:semiHidden/>
    <w:rsid w:val="002D1FDB"/>
    <w:rPr>
      <w:rFonts w:ascii="EC Square Sans Pro" w:hAnsi="EC Square Sans Pro"/>
      <w:b/>
      <w:bCs/>
      <w:lang w:val="de-DE" w:eastAsia="en-US"/>
    </w:rPr>
  </w:style>
  <w:style w:type="paragraph" w:styleId="Revision">
    <w:name w:val="Revision"/>
    <w:hidden/>
    <w:uiPriority w:val="99"/>
    <w:semiHidden/>
    <w:rsid w:val="007B144B"/>
    <w:rPr>
      <w:rFonts w:ascii="Arial" w:hAnsi="Arial"/>
      <w:sz w:val="24"/>
      <w:szCs w:val="24"/>
      <w:lang w:eastAsia="en-US"/>
    </w:rPr>
  </w:style>
  <w:style w:type="paragraph" w:styleId="TOCHeading">
    <w:name w:val="TOC Heading"/>
    <w:aliases w:val="Title Page Secretariat"/>
    <w:basedOn w:val="Heading1"/>
    <w:next w:val="Normal"/>
    <w:uiPriority w:val="39"/>
    <w:unhideWhenUsed/>
    <w:rsid w:val="00575E41"/>
    <w:pPr>
      <w:spacing w:after="0" w:line="259" w:lineRule="auto"/>
      <w:jc w:val="left"/>
      <w:outlineLvl w:val="9"/>
    </w:pPr>
    <w:rPr>
      <w:rFonts w:asciiTheme="majorHAnsi" w:eastAsiaTheme="majorEastAsia" w:hAnsiTheme="majorHAnsi" w:cstheme="majorBidi"/>
      <w:b w:val="0"/>
      <w:color w:val="2F5496" w:themeColor="accent1" w:themeShade="BF"/>
      <w:sz w:val="32"/>
      <w:lang w:val="en-US"/>
    </w:rPr>
  </w:style>
  <w:style w:type="paragraph" w:customStyle="1" w:styleId="Greyanditalicforexplanations">
    <w:name w:val="Grey and italic for explanations"/>
    <w:basedOn w:val="Normal"/>
    <w:qFormat/>
    <w:rsid w:val="00564BB4"/>
    <w:rPr>
      <w:i/>
      <w:iCs/>
      <w:noProof/>
      <w:color w:val="7F7F7F" w:themeColor="text1" w:themeTint="80"/>
    </w:rPr>
  </w:style>
  <w:style w:type="character" w:customStyle="1" w:styleId="Heading9Char">
    <w:name w:val="Heading 9 Char"/>
    <w:basedOn w:val="DefaultParagraphFont"/>
    <w:link w:val="Heading9"/>
    <w:uiPriority w:val="9"/>
    <w:semiHidden/>
    <w:rsid w:val="00CA3F73"/>
    <w:rPr>
      <w:rFonts w:asciiTheme="majorHAnsi" w:eastAsiaTheme="majorEastAsia" w:hAnsiTheme="majorHAnsi" w:cstheme="majorBidi"/>
      <w:i/>
      <w:iCs/>
      <w:color w:val="272727" w:themeColor="text1" w:themeTint="D8"/>
      <w:sz w:val="21"/>
      <w:szCs w:val="21"/>
      <w:lang w:eastAsia="en-US"/>
    </w:rPr>
  </w:style>
  <w:style w:type="character" w:styleId="PlaceholderText">
    <w:name w:val="Placeholder Text"/>
    <w:basedOn w:val="DefaultParagraphFont"/>
    <w:uiPriority w:val="99"/>
    <w:semiHidden/>
    <w:rsid w:val="00CA3F73"/>
    <w:rPr>
      <w:color w:val="808080"/>
    </w:rPr>
  </w:style>
  <w:style w:type="paragraph" w:customStyle="1" w:styleId="TxtFooter">
    <w:name w:val="Txt Footer"/>
    <w:basedOn w:val="Normal"/>
    <w:autoRedefine/>
    <w:rsid w:val="00CA3F73"/>
    <w:pPr>
      <w:spacing w:after="0" w:line="312" w:lineRule="auto"/>
    </w:pPr>
    <w:rPr>
      <w:rFonts w:ascii="Open Sans" w:eastAsia="Arial" w:hAnsi="Open Sans" w:cs="Arial"/>
      <w:color w:val="A6A6A6"/>
      <w:sz w:val="14"/>
      <w:szCs w:val="18"/>
      <w:lang w:eastAsia="fr-FR"/>
    </w:rPr>
  </w:style>
  <w:style w:type="character" w:styleId="SubtleReference">
    <w:name w:val="Subtle Reference"/>
    <w:basedOn w:val="DefaultParagraphFont"/>
    <w:uiPriority w:val="31"/>
    <w:rsid w:val="00CA3F73"/>
    <w:rPr>
      <w:rFonts w:ascii="Century Gothic" w:hAnsi="Century Gothic"/>
      <w:smallCaps/>
      <w:color w:val="5A5A5A" w:themeColor="text1" w:themeTint="A5"/>
      <w:sz w:val="20"/>
    </w:rPr>
  </w:style>
  <w:style w:type="paragraph" w:customStyle="1" w:styleId="TableofContents">
    <w:name w:val="Table of Contents"/>
    <w:basedOn w:val="Normal"/>
    <w:link w:val="TableofContentsChar"/>
    <w:rsid w:val="00CA3F73"/>
    <w:pPr>
      <w:spacing w:after="200" w:line="276" w:lineRule="auto"/>
    </w:pPr>
    <w:rPr>
      <w:rFonts w:eastAsiaTheme="minorHAnsi" w:cstheme="minorBidi"/>
      <w:b/>
      <w:color w:val="9BC31A"/>
      <w:sz w:val="28"/>
      <w:szCs w:val="22"/>
      <w:lang w:val="fr-FR"/>
    </w:rPr>
  </w:style>
  <w:style w:type="character" w:customStyle="1" w:styleId="TableofContentsChar">
    <w:name w:val="Table of Contents Char"/>
    <w:basedOn w:val="DefaultParagraphFont"/>
    <w:link w:val="TableofContents"/>
    <w:rsid w:val="00CA3F73"/>
    <w:rPr>
      <w:rFonts w:ascii="Arial" w:eastAsiaTheme="minorHAnsi" w:hAnsi="Arial" w:cstheme="minorBidi"/>
      <w:b/>
      <w:color w:val="9BC31A"/>
      <w:sz w:val="28"/>
      <w:szCs w:val="22"/>
      <w:lang w:val="fr-FR" w:eastAsia="en-US"/>
    </w:rPr>
  </w:style>
  <w:style w:type="paragraph" w:customStyle="1" w:styleId="AnnexHeader">
    <w:name w:val="Annex Header"/>
    <w:basedOn w:val="Heading1"/>
    <w:link w:val="AnnexHeaderChar"/>
    <w:rsid w:val="00CA3F73"/>
    <w:pPr>
      <w:spacing w:before="400" w:after="400" w:line="276" w:lineRule="auto"/>
      <w:ind w:left="714" w:hanging="357"/>
    </w:pPr>
    <w:rPr>
      <w:rFonts w:eastAsiaTheme="majorEastAsia" w:cstheme="majorBidi"/>
      <w:spacing w:val="0"/>
      <w:sz w:val="20"/>
      <w:lang w:val="fr-FR"/>
    </w:rPr>
  </w:style>
  <w:style w:type="paragraph" w:customStyle="1" w:styleId="AnnexHead">
    <w:name w:val="Annex Head"/>
    <w:basedOn w:val="Heading1"/>
    <w:link w:val="AnnexHeadChar"/>
    <w:rsid w:val="00CA3F73"/>
    <w:pPr>
      <w:spacing w:before="400" w:after="400" w:line="276" w:lineRule="auto"/>
    </w:pPr>
    <w:rPr>
      <w:rFonts w:eastAsiaTheme="majorEastAsia" w:cstheme="majorBidi"/>
      <w:sz w:val="40"/>
    </w:rPr>
  </w:style>
  <w:style w:type="character" w:customStyle="1" w:styleId="AnnexHeaderChar">
    <w:name w:val="Annex Header Char"/>
    <w:basedOn w:val="DefaultParagraphFont"/>
    <w:link w:val="AnnexHeader"/>
    <w:rsid w:val="00CA3F73"/>
    <w:rPr>
      <w:rFonts w:ascii="Arial" w:eastAsiaTheme="majorEastAsia" w:hAnsi="Arial" w:cstheme="majorBidi"/>
      <w:b/>
      <w:color w:val="008184"/>
      <w:szCs w:val="32"/>
      <w:lang w:val="fr-FR" w:eastAsia="en-US"/>
    </w:rPr>
  </w:style>
  <w:style w:type="paragraph" w:customStyle="1" w:styleId="TableCaption">
    <w:name w:val="Table Caption"/>
    <w:basedOn w:val="Normal"/>
    <w:link w:val="TableCaptionChar"/>
    <w:rsid w:val="00CA3F73"/>
    <w:pPr>
      <w:spacing w:after="160" w:line="276" w:lineRule="auto"/>
      <w:jc w:val="right"/>
    </w:pPr>
    <w:rPr>
      <w:rFonts w:eastAsiaTheme="minorHAnsi" w:cstheme="minorBidi"/>
      <w:i/>
      <w:color w:val="767171" w:themeColor="background2" w:themeShade="80"/>
      <w:sz w:val="18"/>
      <w:szCs w:val="22"/>
    </w:rPr>
  </w:style>
  <w:style w:type="character" w:customStyle="1" w:styleId="AnnexHeadChar">
    <w:name w:val="Annex Head Char"/>
    <w:basedOn w:val="Heading1Char"/>
    <w:link w:val="AnnexHead"/>
    <w:rsid w:val="00CA3F73"/>
    <w:rPr>
      <w:rFonts w:ascii="Arial" w:eastAsiaTheme="majorEastAsia" w:hAnsi="Arial" w:cstheme="majorBidi"/>
      <w:b/>
      <w:color w:val="008184"/>
      <w:spacing w:val="10"/>
      <w:sz w:val="40"/>
      <w:szCs w:val="32"/>
      <w:lang w:eastAsia="en-US"/>
    </w:rPr>
  </w:style>
  <w:style w:type="paragraph" w:customStyle="1" w:styleId="FigureCaption">
    <w:name w:val="Figure Caption"/>
    <w:basedOn w:val="TableCaption"/>
    <w:link w:val="FigureCaptionChar"/>
    <w:rsid w:val="00CA3F73"/>
  </w:style>
  <w:style w:type="character" w:customStyle="1" w:styleId="TableCaptionChar">
    <w:name w:val="Table Caption Char"/>
    <w:basedOn w:val="DefaultParagraphFont"/>
    <w:link w:val="TableCaption"/>
    <w:rsid w:val="00CA3F73"/>
    <w:rPr>
      <w:rFonts w:ascii="Arial" w:eastAsiaTheme="minorHAnsi" w:hAnsi="Arial" w:cstheme="minorBidi"/>
      <w:i/>
      <w:color w:val="767171" w:themeColor="background2" w:themeShade="80"/>
      <w:sz w:val="18"/>
      <w:szCs w:val="22"/>
      <w:lang w:eastAsia="en-US"/>
    </w:rPr>
  </w:style>
  <w:style w:type="paragraph" w:customStyle="1" w:styleId="NumberList">
    <w:name w:val="Number List"/>
    <w:basedOn w:val="FigureCaption"/>
    <w:link w:val="NumberListChar"/>
    <w:rsid w:val="00CA3F73"/>
    <w:pPr>
      <w:numPr>
        <w:numId w:val="7"/>
      </w:numPr>
      <w:ind w:left="714" w:hanging="357"/>
      <w:contextualSpacing/>
      <w:jc w:val="left"/>
    </w:pPr>
    <w:rPr>
      <w:i w:val="0"/>
      <w:color w:val="000000" w:themeColor="text1"/>
    </w:rPr>
  </w:style>
  <w:style w:type="character" w:customStyle="1" w:styleId="FigureCaptionChar">
    <w:name w:val="Figure Caption Char"/>
    <w:basedOn w:val="TableCaptionChar"/>
    <w:link w:val="FigureCaption"/>
    <w:rsid w:val="00CA3F73"/>
    <w:rPr>
      <w:rFonts w:ascii="Arial" w:eastAsiaTheme="minorHAnsi" w:hAnsi="Arial" w:cstheme="minorBidi"/>
      <w:i/>
      <w:color w:val="767171" w:themeColor="background2" w:themeShade="80"/>
      <w:sz w:val="18"/>
      <w:szCs w:val="22"/>
      <w:lang w:eastAsia="en-US"/>
    </w:rPr>
  </w:style>
  <w:style w:type="paragraph" w:customStyle="1" w:styleId="SubnumberList">
    <w:name w:val="Subnumber List"/>
    <w:basedOn w:val="NumberList"/>
    <w:link w:val="SubnumberListChar"/>
    <w:rsid w:val="00CA3F73"/>
    <w:pPr>
      <w:numPr>
        <w:numId w:val="8"/>
      </w:numPr>
      <w:ind w:left="1661" w:hanging="357"/>
    </w:pPr>
  </w:style>
  <w:style w:type="character" w:customStyle="1" w:styleId="NumberListChar">
    <w:name w:val="Number List Char"/>
    <w:basedOn w:val="FigureCaptionChar"/>
    <w:link w:val="NumberList"/>
    <w:rsid w:val="00CA3F73"/>
    <w:rPr>
      <w:rFonts w:ascii="Arial" w:eastAsiaTheme="minorHAnsi" w:hAnsi="Arial" w:cstheme="minorBidi"/>
      <w:i w:val="0"/>
      <w:color w:val="000000" w:themeColor="text1"/>
      <w:sz w:val="18"/>
      <w:szCs w:val="22"/>
      <w:lang w:eastAsia="en-US"/>
    </w:rPr>
  </w:style>
  <w:style w:type="paragraph" w:customStyle="1" w:styleId="SectionSub-Head">
    <w:name w:val="Section Sub-Head"/>
    <w:basedOn w:val="Heading2"/>
    <w:link w:val="SectionSub-HeadChar"/>
    <w:rsid w:val="00CA3F73"/>
    <w:pPr>
      <w:spacing w:before="40" w:line="276" w:lineRule="auto"/>
    </w:pPr>
    <w:rPr>
      <w:rFonts w:eastAsiaTheme="majorEastAsia" w:cstheme="majorBidi"/>
      <w:bCs/>
      <w:sz w:val="32"/>
      <w:lang w:val="el-GR"/>
    </w:rPr>
  </w:style>
  <w:style w:type="character" w:customStyle="1" w:styleId="SubnumberListChar">
    <w:name w:val="Subnumber List Char"/>
    <w:basedOn w:val="NumberListChar"/>
    <w:link w:val="SubnumberList"/>
    <w:rsid w:val="00CA3F73"/>
    <w:rPr>
      <w:rFonts w:ascii="Arial" w:eastAsiaTheme="minorHAnsi" w:hAnsi="Arial" w:cstheme="minorBidi"/>
      <w:i w:val="0"/>
      <w:color w:val="000000" w:themeColor="text1"/>
      <w:sz w:val="18"/>
      <w:szCs w:val="22"/>
      <w:lang w:eastAsia="en-US"/>
    </w:rPr>
  </w:style>
  <w:style w:type="character" w:customStyle="1" w:styleId="SectionSub-HeadChar">
    <w:name w:val="Section Sub-Head Char"/>
    <w:basedOn w:val="Heading2Char"/>
    <w:link w:val="SectionSub-Head"/>
    <w:rsid w:val="00CA3F73"/>
    <w:rPr>
      <w:rFonts w:ascii="Arial" w:eastAsiaTheme="majorEastAsia" w:hAnsi="Arial" w:cstheme="majorBidi"/>
      <w:b/>
      <w:bCs/>
      <w:color w:val="008184"/>
      <w:spacing w:val="10"/>
      <w:sz w:val="32"/>
      <w:szCs w:val="26"/>
      <w:lang w:val="el-GR" w:eastAsia="en-US"/>
    </w:rPr>
  </w:style>
  <w:style w:type="paragraph" w:customStyle="1" w:styleId="Header4">
    <w:name w:val="Header 4"/>
    <w:basedOn w:val="Heading3"/>
    <w:link w:val="Header4Char"/>
    <w:rsid w:val="00CA3F73"/>
    <w:pPr>
      <w:numPr>
        <w:numId w:val="10"/>
      </w:numPr>
      <w:spacing w:after="120" w:line="276" w:lineRule="auto"/>
    </w:pPr>
    <w:rPr>
      <w:rFonts w:eastAsiaTheme="majorEastAsia" w:cstheme="majorBidi"/>
      <w:color w:val="9BC31A"/>
    </w:rPr>
  </w:style>
  <w:style w:type="paragraph" w:customStyle="1" w:styleId="ToCContent">
    <w:name w:val="ToC Content"/>
    <w:basedOn w:val="Normal"/>
    <w:link w:val="ToCContentChar"/>
    <w:rsid w:val="00CA3F73"/>
    <w:pPr>
      <w:spacing w:after="160" w:line="276" w:lineRule="auto"/>
    </w:pPr>
    <w:rPr>
      <w:rFonts w:eastAsiaTheme="minorHAnsi" w:cstheme="minorBidi"/>
      <w:sz w:val="20"/>
      <w:szCs w:val="22"/>
    </w:rPr>
  </w:style>
  <w:style w:type="character" w:customStyle="1" w:styleId="Header4Char">
    <w:name w:val="Header 4 Char"/>
    <w:basedOn w:val="Heading3Char"/>
    <w:link w:val="Header4"/>
    <w:rsid w:val="00CA3F73"/>
    <w:rPr>
      <w:rFonts w:ascii="Arial" w:eastAsiaTheme="majorEastAsia" w:hAnsi="Arial" w:cstheme="majorBidi"/>
      <w:b/>
      <w:noProof/>
      <w:color w:val="9BC31A"/>
      <w:spacing w:val="10"/>
      <w:sz w:val="22"/>
      <w:szCs w:val="24"/>
      <w:lang w:val="el-GR" w:eastAsia="en-US"/>
    </w:rPr>
  </w:style>
  <w:style w:type="character" w:customStyle="1" w:styleId="ToCContentChar">
    <w:name w:val="ToC Content Char"/>
    <w:basedOn w:val="DefaultParagraphFont"/>
    <w:link w:val="ToCContent"/>
    <w:rsid w:val="00CA3F73"/>
    <w:rPr>
      <w:rFonts w:ascii="Arial" w:eastAsiaTheme="minorHAnsi" w:hAnsi="Arial" w:cstheme="minorBidi"/>
      <w:szCs w:val="22"/>
      <w:lang w:eastAsia="en-US"/>
    </w:rPr>
  </w:style>
  <w:style w:type="paragraph" w:customStyle="1" w:styleId="TableText">
    <w:name w:val="Table Text"/>
    <w:basedOn w:val="Normal"/>
    <w:link w:val="TableTextChar"/>
    <w:rsid w:val="00CA3F73"/>
    <w:pPr>
      <w:spacing w:before="40" w:after="40"/>
      <w:jc w:val="left"/>
    </w:pPr>
    <w:rPr>
      <w:rFonts w:eastAsiaTheme="minorHAnsi" w:cstheme="minorBidi"/>
      <w:color w:val="767171" w:themeColor="background2" w:themeShade="80"/>
      <w:sz w:val="18"/>
      <w:szCs w:val="22"/>
    </w:rPr>
  </w:style>
  <w:style w:type="character" w:customStyle="1" w:styleId="TableTextChar">
    <w:name w:val="Table Text Char"/>
    <w:basedOn w:val="DefaultParagraphFont"/>
    <w:link w:val="TableText"/>
    <w:rsid w:val="00CA3F73"/>
    <w:rPr>
      <w:rFonts w:ascii="Arial" w:eastAsiaTheme="minorHAnsi" w:hAnsi="Arial" w:cstheme="minorBidi"/>
      <w:color w:val="767171" w:themeColor="background2" w:themeShade="80"/>
      <w:sz w:val="18"/>
      <w:szCs w:val="22"/>
      <w:lang w:eastAsia="en-US"/>
    </w:rPr>
  </w:style>
  <w:style w:type="table" w:styleId="GridTable3-Accent4">
    <w:name w:val="Grid Table 3 Accent 4"/>
    <w:basedOn w:val="TableNormal"/>
    <w:uiPriority w:val="48"/>
    <w:rsid w:val="00CA3F73"/>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TitlePageSubheader">
    <w:name w:val="Title Page Subheader"/>
    <w:link w:val="TitlePageSubheaderChar"/>
    <w:autoRedefine/>
    <w:rsid w:val="00CA3F73"/>
    <w:pPr>
      <w:framePr w:wrap="around" w:vAnchor="text" w:hAnchor="text" w:y="1"/>
      <w:spacing w:before="240"/>
    </w:pPr>
    <w:rPr>
      <w:rFonts w:ascii="Century Gothic" w:hAnsi="Century Gothic"/>
      <w:color w:val="000000" w:themeColor="text1"/>
      <w:sz w:val="44"/>
      <w:lang w:eastAsia="nl-NL"/>
    </w:rPr>
  </w:style>
  <w:style w:type="character" w:customStyle="1" w:styleId="TitlePageSubheaderChar">
    <w:name w:val="Title Page Subheader Char"/>
    <w:link w:val="TitlePageSubheader"/>
    <w:rsid w:val="00CA3F73"/>
    <w:rPr>
      <w:rFonts w:ascii="Century Gothic" w:hAnsi="Century Gothic"/>
      <w:color w:val="000000" w:themeColor="text1"/>
      <w:sz w:val="44"/>
      <w:lang w:eastAsia="nl-NL"/>
    </w:rPr>
  </w:style>
  <w:style w:type="paragraph" w:customStyle="1" w:styleId="FooterSecretariat">
    <w:name w:val="Footer Secretariat"/>
    <w:basedOn w:val="Normal"/>
    <w:autoRedefine/>
    <w:rsid w:val="00CA3F73"/>
    <w:pPr>
      <w:spacing w:after="0" w:line="312" w:lineRule="auto"/>
    </w:pPr>
    <w:rPr>
      <w:rFonts w:eastAsia="Arial" w:cs="Arial"/>
      <w:color w:val="A6A6A6"/>
      <w:sz w:val="14"/>
      <w:szCs w:val="18"/>
      <w:lang w:eastAsia="fr-FR"/>
    </w:rPr>
  </w:style>
  <w:style w:type="paragraph" w:styleId="FootnoteText">
    <w:name w:val="footnote text"/>
    <w:aliases w:val="3E Footnote Text"/>
    <w:basedOn w:val="Normal"/>
    <w:link w:val="FootnoteTextChar"/>
    <w:uiPriority w:val="99"/>
    <w:unhideWhenUsed/>
    <w:rsid w:val="00CA3F73"/>
    <w:pPr>
      <w:spacing w:after="0"/>
    </w:pPr>
    <w:rPr>
      <w:rFonts w:eastAsiaTheme="minorHAnsi" w:cstheme="minorBidi"/>
      <w:sz w:val="20"/>
      <w:szCs w:val="20"/>
    </w:rPr>
  </w:style>
  <w:style w:type="character" w:customStyle="1" w:styleId="FootnoteTextChar">
    <w:name w:val="Footnote Text Char"/>
    <w:aliases w:val="3E Footnote Text Char"/>
    <w:basedOn w:val="DefaultParagraphFont"/>
    <w:link w:val="FootnoteText"/>
    <w:uiPriority w:val="99"/>
    <w:rsid w:val="00CA3F73"/>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CA3F73"/>
    <w:rPr>
      <w:vertAlign w:val="superscript"/>
    </w:rPr>
  </w:style>
  <w:style w:type="character" w:customStyle="1" w:styleId="UnresolvedMention1">
    <w:name w:val="Unresolved Mention1"/>
    <w:basedOn w:val="DefaultParagraphFont"/>
    <w:uiPriority w:val="99"/>
    <w:semiHidden/>
    <w:unhideWhenUsed/>
    <w:rsid w:val="00CA3F73"/>
    <w:rPr>
      <w:color w:val="605E5C"/>
      <w:shd w:val="clear" w:color="auto" w:fill="E1DFDD"/>
    </w:rPr>
  </w:style>
  <w:style w:type="paragraph" w:customStyle="1" w:styleId="3ETxt">
    <w:name w:val="3E Txt"/>
    <w:basedOn w:val="Normal"/>
    <w:autoRedefine/>
    <w:rsid w:val="00CA3F73"/>
    <w:pPr>
      <w:spacing w:after="0" w:line="312" w:lineRule="auto"/>
    </w:pPr>
    <w:rPr>
      <w:rFonts w:eastAsia="Arial" w:cs="Arial"/>
      <w:color w:val="222A35" w:themeColor="text2" w:themeShade="80"/>
      <w:szCs w:val="22"/>
      <w:lang w:eastAsia="fr-FR"/>
    </w:rPr>
  </w:style>
  <w:style w:type="paragraph" w:customStyle="1" w:styleId="3EBulletList">
    <w:name w:val="3E Bullet List"/>
    <w:basedOn w:val="Normal"/>
    <w:link w:val="3EBulletListCharChar"/>
    <w:autoRedefine/>
    <w:uiPriority w:val="1"/>
    <w:rsid w:val="00CA3F73"/>
    <w:pPr>
      <w:numPr>
        <w:numId w:val="17"/>
      </w:numPr>
      <w:spacing w:before="120" w:line="312" w:lineRule="auto"/>
      <w:contextualSpacing/>
      <w:jc w:val="left"/>
    </w:pPr>
    <w:rPr>
      <w:rFonts w:ascii="Open Sans" w:hAnsi="Open Sans"/>
      <w:i/>
      <w:color w:val="44546A" w:themeColor="text2"/>
      <w:sz w:val="18"/>
      <w:szCs w:val="20"/>
      <w:lang w:eastAsia="nl-NL"/>
    </w:rPr>
  </w:style>
  <w:style w:type="numbering" w:customStyle="1" w:styleId="3EMultilevellist">
    <w:name w:val="3E Multilevel list"/>
    <w:uiPriority w:val="99"/>
    <w:rsid w:val="00CA3F73"/>
    <w:pPr>
      <w:numPr>
        <w:numId w:val="15"/>
      </w:numPr>
    </w:pPr>
  </w:style>
  <w:style w:type="paragraph" w:customStyle="1" w:styleId="TableNumber">
    <w:name w:val="Table Number"/>
    <w:basedOn w:val="TableText"/>
    <w:uiPriority w:val="8"/>
    <w:semiHidden/>
    <w:locked/>
    <w:rsid w:val="00CA3F73"/>
    <w:pPr>
      <w:numPr>
        <w:numId w:val="20"/>
      </w:numPr>
      <w:tabs>
        <w:tab w:val="clear" w:pos="360"/>
      </w:tabs>
      <w:spacing w:before="0" w:after="0" w:line="312" w:lineRule="auto"/>
      <w:ind w:left="0" w:firstLine="0"/>
      <w:jc w:val="both"/>
    </w:pPr>
    <w:rPr>
      <w:rFonts w:ascii="Open Sans" w:eastAsia="Calibri" w:hAnsi="Open Sans" w:cs="Times New Roman"/>
      <w:color w:val="44546A" w:themeColor="text2"/>
      <w:szCs w:val="20"/>
      <w:lang w:eastAsia="nl-NL"/>
    </w:rPr>
  </w:style>
  <w:style w:type="character" w:customStyle="1" w:styleId="3EBulletListCharChar">
    <w:name w:val="3E Bullet List Char Char"/>
    <w:link w:val="3EBulletList"/>
    <w:uiPriority w:val="1"/>
    <w:rsid w:val="00CA3F73"/>
    <w:rPr>
      <w:rFonts w:ascii="Open Sans" w:hAnsi="Open Sans"/>
      <w:i/>
      <w:color w:val="44546A" w:themeColor="text2"/>
      <w:sz w:val="18"/>
      <w:lang w:eastAsia="nl-NL"/>
    </w:rPr>
  </w:style>
  <w:style w:type="paragraph" w:styleId="NormalWeb">
    <w:name w:val="Normal (Web)"/>
    <w:basedOn w:val="Normal"/>
    <w:semiHidden/>
    <w:unhideWhenUsed/>
    <w:rsid w:val="00CA3F73"/>
    <w:pPr>
      <w:spacing w:before="100" w:beforeAutospacing="1" w:after="119"/>
      <w:jc w:val="left"/>
    </w:pPr>
    <w:rPr>
      <w:rFonts w:ascii="Times New Roman" w:eastAsia="Times New Roman" w:hAnsi="Times New Roman"/>
      <w:sz w:val="24"/>
      <w:lang w:eastAsia="en-GB"/>
    </w:rPr>
  </w:style>
  <w:style w:type="paragraph" w:customStyle="1" w:styleId="Default">
    <w:name w:val="Default"/>
    <w:rsid w:val="00CA3F73"/>
    <w:pPr>
      <w:autoSpaceDE w:val="0"/>
      <w:autoSpaceDN w:val="0"/>
      <w:adjustRightInd w:val="0"/>
    </w:pPr>
    <w:rPr>
      <w:rFonts w:ascii="Arial" w:eastAsiaTheme="minorHAnsi" w:hAnsi="Arial" w:cs="Century Gothic"/>
      <w:color w:val="000000"/>
      <w:sz w:val="24"/>
      <w:szCs w:val="24"/>
      <w:lang w:eastAsia="en-US"/>
    </w:rPr>
  </w:style>
  <w:style w:type="paragraph" w:customStyle="1" w:styleId="TAP-TableHeaderCenter">
    <w:name w:val="TAP - Table Header [Center]"/>
    <w:basedOn w:val="Normal"/>
    <w:rsid w:val="00CA3F73"/>
    <w:pPr>
      <w:spacing w:after="0"/>
      <w:jc w:val="center"/>
    </w:pPr>
    <w:rPr>
      <w:rFonts w:eastAsia="Times New Roman"/>
      <w:b/>
      <w:bCs/>
      <w:color w:val="FFFFFF"/>
      <w:sz w:val="20"/>
      <w:lang w:val="en-US"/>
    </w:rPr>
  </w:style>
  <w:style w:type="table" w:styleId="PlainTable3">
    <w:name w:val="Plain Table 3"/>
    <w:basedOn w:val="TableNormal"/>
    <w:uiPriority w:val="43"/>
    <w:rsid w:val="00CA3F73"/>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CA3F73"/>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A3F73"/>
    <w:rPr>
      <w:rFonts w:ascii="Segoe UI" w:eastAsiaTheme="minorHAnsi" w:hAnsi="Segoe UI" w:cs="Segoe UI"/>
      <w:sz w:val="18"/>
      <w:szCs w:val="18"/>
      <w:lang w:eastAsia="en-US"/>
    </w:rPr>
  </w:style>
  <w:style w:type="paragraph" w:customStyle="1" w:styleId="Caption1">
    <w:name w:val="Caption1"/>
    <w:basedOn w:val="Caption"/>
    <w:link w:val="captionChar0"/>
    <w:rsid w:val="00CA3F73"/>
    <w:pPr>
      <w:keepNext/>
    </w:pPr>
  </w:style>
  <w:style w:type="character" w:customStyle="1" w:styleId="CaptionChar">
    <w:name w:val="Caption Char"/>
    <w:basedOn w:val="DefaultParagraphFont"/>
    <w:link w:val="Caption"/>
    <w:uiPriority w:val="3"/>
    <w:rsid w:val="00D84100"/>
    <w:rPr>
      <w:rFonts w:ascii="Arial" w:hAnsi="Arial"/>
      <w:iCs/>
      <w:sz w:val="22"/>
      <w:szCs w:val="18"/>
      <w:lang w:eastAsia="en-US"/>
    </w:rPr>
  </w:style>
  <w:style w:type="character" w:customStyle="1" w:styleId="captionChar0">
    <w:name w:val="caption Char"/>
    <w:basedOn w:val="CaptionChar"/>
    <w:link w:val="Caption1"/>
    <w:rsid w:val="00CA3F73"/>
    <w:rPr>
      <w:rFonts w:ascii="Arial" w:hAnsi="Arial"/>
      <w:i w:val="0"/>
      <w:iCs/>
      <w:color w:val="44546A" w:themeColor="text2"/>
      <w:sz w:val="18"/>
      <w:szCs w:val="18"/>
      <w:lang w:eastAsia="en-US"/>
    </w:rPr>
  </w:style>
  <w:style w:type="paragraph" w:customStyle="1" w:styleId="Header3">
    <w:name w:val="Header 3"/>
    <w:basedOn w:val="Heading3"/>
    <w:next w:val="Normal"/>
    <w:link w:val="Header3Char"/>
    <w:qFormat/>
    <w:rsid w:val="00B66BBA"/>
    <w:pPr>
      <w:spacing w:before="160" w:after="120"/>
    </w:pPr>
    <w:rPr>
      <w:b w:val="0"/>
      <w:color w:val="3CA2A0"/>
      <w:sz w:val="26"/>
    </w:rPr>
  </w:style>
  <w:style w:type="character" w:customStyle="1" w:styleId="Header3Char">
    <w:name w:val="Header 3 Char"/>
    <w:basedOn w:val="Heading9Char"/>
    <w:link w:val="Header3"/>
    <w:rsid w:val="00B66BBA"/>
    <w:rPr>
      <w:rFonts w:ascii="Arial" w:eastAsia="Times New Roman" w:hAnsi="Arial" w:cs="Times New Roman (Überschriften"/>
      <w:i w:val="0"/>
      <w:iCs w:val="0"/>
      <w:noProof/>
      <w:color w:val="3CA2A0"/>
      <w:spacing w:val="10"/>
      <w:sz w:val="26"/>
      <w:szCs w:val="26"/>
      <w:lang w:eastAsia="en-US"/>
    </w:rPr>
  </w:style>
  <w:style w:type="paragraph" w:customStyle="1" w:styleId="Header1CETA">
    <w:name w:val="Header1_CETA"/>
    <w:basedOn w:val="Heading1"/>
    <w:link w:val="Header1CETAChar"/>
    <w:qFormat/>
    <w:rsid w:val="00CD753F"/>
    <w:rPr>
      <w:color w:val="2D7B79"/>
      <w:sz w:val="40"/>
      <w:szCs w:val="40"/>
    </w:rPr>
  </w:style>
  <w:style w:type="paragraph" w:customStyle="1" w:styleId="Header2CETA">
    <w:name w:val="Header2_CETA"/>
    <w:basedOn w:val="Heading2"/>
    <w:link w:val="Header2CETAChar"/>
    <w:qFormat/>
    <w:rsid w:val="00CD753F"/>
  </w:style>
  <w:style w:type="character" w:customStyle="1" w:styleId="Header1CETAChar">
    <w:name w:val="Header1_CETA Char"/>
    <w:basedOn w:val="Heading1Char"/>
    <w:link w:val="Header1CETA"/>
    <w:rsid w:val="00CD753F"/>
    <w:rPr>
      <w:rFonts w:ascii="Arial" w:eastAsia="Times New Roman" w:hAnsi="Arial"/>
      <w:b/>
      <w:color w:val="2D7B79"/>
      <w:spacing w:val="10"/>
      <w:sz w:val="40"/>
      <w:szCs w:val="40"/>
      <w:lang w:eastAsia="en-US"/>
    </w:rPr>
  </w:style>
  <w:style w:type="character" w:customStyle="1" w:styleId="Header2CETAChar">
    <w:name w:val="Header2_CETA Char"/>
    <w:basedOn w:val="Heading2Char"/>
    <w:link w:val="Header2CETA"/>
    <w:rsid w:val="00CD753F"/>
    <w:rPr>
      <w:rFonts w:ascii="Arial" w:eastAsia="Times New Roman" w:hAnsi="Arial"/>
      <w:b/>
      <w:color w:val="008184"/>
      <w:spacing w:val="10"/>
      <w:sz w:val="3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blications.jrc.ec.europa.eu/repository/bitstream/JRC112986/jrc112986_kj-nb-29412-en-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9F78EFCC3C94EA63DD4E112970299" ma:contentTypeVersion="1" ma:contentTypeDescription="Create a new document." ma:contentTypeScope="" ma:versionID="c44843eca31d9750e5e97073c9ed5ce4">
  <xsd:schema xmlns:xsd="http://www.w3.org/2001/XMLSchema" xmlns:xs="http://www.w3.org/2001/XMLSchema" xmlns:p="http://schemas.microsoft.com/office/2006/metadata/properties" targetNamespace="http://schemas.microsoft.com/office/2006/metadata/properties" ma:root="true" ma:fieldsID="8f9aa1e76661d78979a9dd87db93f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8E83F-1BD0-467D-87BC-E184845BD53A}">
  <ds:schemaRefs>
    <ds:schemaRef ds:uri="http://schemas.openxmlformats.org/officeDocument/2006/bibliography"/>
  </ds:schemaRefs>
</ds:datastoreItem>
</file>

<file path=customXml/itemProps2.xml><?xml version="1.0" encoding="utf-8"?>
<ds:datastoreItem xmlns:ds="http://schemas.openxmlformats.org/officeDocument/2006/customXml" ds:itemID="{77E72404-3AE4-4093-A333-894EDD02D295}">
  <ds:schemaRefs>
    <ds:schemaRef ds:uri="http://schemas.microsoft.com/sharepoint/v3/contenttype/forms"/>
  </ds:schemaRefs>
</ds:datastoreItem>
</file>

<file path=customXml/itemProps3.xml><?xml version="1.0" encoding="utf-8"?>
<ds:datastoreItem xmlns:ds="http://schemas.openxmlformats.org/officeDocument/2006/customXml" ds:itemID="{1720A720-EFB0-49B0-8835-5408007F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AD587C-74D1-4E57-AA03-7AFB5FC28F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4295</Words>
  <Characters>24486</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28724</CharactersWithSpaces>
  <SharedDoc>false</SharedDoc>
  <HLinks>
    <vt:vector size="12" baseType="variant">
      <vt:variant>
        <vt:i4>1310801</vt:i4>
      </vt:variant>
      <vt:variant>
        <vt:i4>0</vt:i4>
      </vt:variant>
      <vt:variant>
        <vt:i4>0</vt:i4>
      </vt:variant>
      <vt:variant>
        <vt:i4>5</vt:i4>
      </vt:variant>
      <vt:variant>
        <vt:lpwstr>https://www.dropbox.com/sh/7t414os2c8z6tlg/AAAJYFKIGHdBTAruXS6QHzp6a?dl=1</vt:lpwstr>
      </vt:variant>
      <vt:variant>
        <vt:lpwstr/>
      </vt:variant>
      <vt:variant>
        <vt:i4>1310801</vt:i4>
      </vt:variant>
      <vt:variant>
        <vt:i4>-1</vt:i4>
      </vt:variant>
      <vt:variant>
        <vt:i4>1026</vt:i4>
      </vt:variant>
      <vt:variant>
        <vt:i4>4</vt:i4>
      </vt:variant>
      <vt:variant>
        <vt:lpwstr>https://www.dropbox.com/sh/7t414os2c8z6tlg/AAAJYFKIGHdBTAruXS6QHzp6a?dl=1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 Montero (3E)</cp:lastModifiedBy>
  <cp:revision>2</cp:revision>
  <cp:lastPrinted>2020-01-27T12:18:00Z</cp:lastPrinted>
  <dcterms:created xsi:type="dcterms:W3CDTF">2021-11-05T14:53:00Z</dcterms:created>
  <dcterms:modified xsi:type="dcterms:W3CDTF">2021-11-05T14:53:00Z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0x010100C279F78EFCC3C94EA63DD4E112970299</vt:lpwstr>
  </property>
</Properties>
</file>